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965E7" w14:textId="6DA96127" w:rsidR="00B06F61" w:rsidRPr="00563817" w:rsidRDefault="00B353CD" w:rsidP="00B353CD">
      <w:pPr>
        <w:suppressAutoHyphens/>
        <w:spacing w:after="0" w:line="276" w:lineRule="auto"/>
        <w:ind w:left="7080"/>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 xml:space="preserve">        </w:t>
      </w:r>
      <w:r w:rsidR="00B06F61" w:rsidRPr="00563817">
        <w:rPr>
          <w:rFonts w:ascii="Times New Roman" w:eastAsia="Times New Roman" w:hAnsi="Times New Roman" w:cs="Times New Roman"/>
          <w:kern w:val="0"/>
          <w:sz w:val="24"/>
          <w:szCs w:val="24"/>
          <w:lang w:eastAsia="ar-SA"/>
          <w14:ligatures w14:val="none"/>
        </w:rPr>
        <w:t>KINNITATUD</w:t>
      </w:r>
    </w:p>
    <w:p w14:paraId="5DD708E9" w14:textId="066DB174" w:rsidR="00B06F61" w:rsidRPr="00563817" w:rsidRDefault="00B353CD" w:rsidP="00B06F61">
      <w:pPr>
        <w:tabs>
          <w:tab w:val="left" w:pos="6946"/>
        </w:tabs>
        <w:suppressAutoHyphens/>
        <w:spacing w:after="0" w:line="276" w:lineRule="auto"/>
        <w:jc w:val="right"/>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ab/>
      </w:r>
      <w:r w:rsidR="00B06F61" w:rsidRPr="00563817">
        <w:rPr>
          <w:rFonts w:ascii="Times New Roman" w:eastAsia="Times New Roman" w:hAnsi="Times New Roman" w:cs="Times New Roman"/>
          <w:kern w:val="0"/>
          <w:sz w:val="24"/>
          <w:szCs w:val="24"/>
          <w:lang w:eastAsia="ar-SA"/>
          <w14:ligatures w14:val="none"/>
        </w:rPr>
        <w:t xml:space="preserve">RMK õigus- ja hangete osakonna </w:t>
      </w:r>
    </w:p>
    <w:p w14:paraId="1D7DC31D" w14:textId="3790347F" w:rsidR="00B06F61" w:rsidRPr="00563817" w:rsidRDefault="00B06F61" w:rsidP="00B06F61">
      <w:pPr>
        <w:tabs>
          <w:tab w:val="left" w:pos="6946"/>
        </w:tabs>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563817">
        <w:rPr>
          <w:rFonts w:ascii="Times New Roman" w:eastAsia="Times New Roman" w:hAnsi="Times New Roman" w:cs="Times New Roman"/>
          <w:kern w:val="0"/>
          <w:sz w:val="24"/>
          <w:szCs w:val="24"/>
          <w:lang w:eastAsia="ar-SA"/>
          <w14:ligatures w14:val="none"/>
        </w:rPr>
        <w:tab/>
        <w:t xml:space="preserve">juhataja käskkirjaga </w:t>
      </w:r>
      <w:r w:rsidRPr="00563817">
        <w:rPr>
          <w:rFonts w:ascii="Times New Roman" w:eastAsia="Times New Roman" w:hAnsi="Times New Roman" w:cs="Times New Roman"/>
          <w:kern w:val="0"/>
          <w:sz w:val="24"/>
          <w:szCs w:val="24"/>
          <w:lang w:eastAsia="ar-SA"/>
          <w14:ligatures w14:val="none"/>
        </w:rPr>
        <w:tab/>
      </w:r>
      <w:r w:rsidRPr="00BD5AAB">
        <w:rPr>
          <w:rFonts w:ascii="Times New Roman" w:eastAsia="Times New Roman" w:hAnsi="Times New Roman" w:cs="Times New Roman"/>
          <w:kern w:val="0"/>
          <w:sz w:val="24"/>
          <w:szCs w:val="24"/>
          <w:lang w:eastAsia="ar-SA"/>
          <w14:ligatures w14:val="none"/>
        </w:rPr>
        <w:tab/>
      </w:r>
      <w:r w:rsidR="00D109A4" w:rsidRPr="00D109A4">
        <w:rPr>
          <w:rFonts w:ascii="Times New Roman" w:eastAsia="Times New Roman" w:hAnsi="Times New Roman" w:cs="Times New Roman"/>
          <w:kern w:val="0"/>
          <w:sz w:val="24"/>
          <w:szCs w:val="24"/>
          <w:lang w:eastAsia="ar-SA"/>
          <w14:ligatures w14:val="none"/>
        </w:rPr>
        <w:t>1-47.3</w:t>
      </w:r>
      <w:r w:rsidR="003E4032">
        <w:rPr>
          <w:rFonts w:ascii="Times New Roman" w:eastAsia="Times New Roman" w:hAnsi="Times New Roman" w:cs="Times New Roman"/>
          <w:kern w:val="0"/>
          <w:sz w:val="24"/>
          <w:szCs w:val="24"/>
          <w:lang w:eastAsia="ar-SA"/>
          <w14:ligatures w14:val="none"/>
        </w:rPr>
        <w:t>675</w:t>
      </w:r>
      <w:r>
        <w:rPr>
          <w:rFonts w:ascii="Times New Roman" w:eastAsia="Times New Roman" w:hAnsi="Times New Roman" w:cs="Times New Roman"/>
          <w:kern w:val="0"/>
          <w:sz w:val="24"/>
          <w:szCs w:val="24"/>
          <w:lang w:eastAsia="ar-SA"/>
          <w14:ligatures w14:val="none"/>
        </w:rPr>
        <w:t>/</w:t>
      </w:r>
      <w:r w:rsidRPr="00563817">
        <w:rPr>
          <w:rFonts w:ascii="Times New Roman" w:eastAsia="Times New Roman" w:hAnsi="Times New Roman" w:cs="Times New Roman"/>
          <w:kern w:val="0"/>
          <w:sz w:val="24"/>
          <w:szCs w:val="24"/>
          <w:lang w:eastAsia="ar-SA"/>
          <w14:ligatures w14:val="none"/>
        </w:rPr>
        <w:t>1</w:t>
      </w:r>
    </w:p>
    <w:p w14:paraId="7CB2FBA9" w14:textId="77777777" w:rsidR="00B06F61" w:rsidRPr="00563817" w:rsidRDefault="00B06F61" w:rsidP="00B06F61">
      <w:pPr>
        <w:tabs>
          <w:tab w:val="left" w:pos="6237"/>
        </w:tabs>
        <w:suppressAutoHyphens/>
        <w:spacing w:after="0" w:line="276" w:lineRule="auto"/>
        <w:jc w:val="right"/>
        <w:rPr>
          <w:rFonts w:ascii="Times New Roman" w:eastAsia="Times New Roman" w:hAnsi="Times New Roman" w:cs="Times New Roman"/>
          <w:kern w:val="0"/>
          <w:sz w:val="24"/>
          <w:szCs w:val="24"/>
          <w:lang w:eastAsia="ar-SA"/>
          <w14:ligatures w14:val="none"/>
        </w:rPr>
      </w:pPr>
    </w:p>
    <w:p w14:paraId="796D7136" w14:textId="77777777" w:rsidR="00B06F61" w:rsidRPr="00563817" w:rsidRDefault="00B06F61" w:rsidP="00FA1F0D">
      <w:pPr>
        <w:tabs>
          <w:tab w:val="left" w:pos="6237"/>
        </w:tabs>
        <w:suppressAutoHyphens/>
        <w:spacing w:after="0" w:line="240" w:lineRule="auto"/>
        <w:rPr>
          <w:rFonts w:ascii="Times New Roman" w:eastAsia="Times New Roman" w:hAnsi="Times New Roman" w:cs="Times New Roman"/>
          <w:kern w:val="0"/>
          <w:sz w:val="24"/>
          <w:szCs w:val="24"/>
          <w:lang w:eastAsia="ar-SA"/>
          <w14:ligatures w14:val="none"/>
        </w:rPr>
      </w:pPr>
    </w:p>
    <w:p w14:paraId="0394F552" w14:textId="302D58F4" w:rsidR="00B06F61" w:rsidRPr="009A1CF3" w:rsidRDefault="00B06F61" w:rsidP="003E4032">
      <w:pPr>
        <w:spacing w:after="0" w:line="240" w:lineRule="auto"/>
        <w:jc w:val="both"/>
        <w:outlineLvl w:val="1"/>
        <w:rPr>
          <w:rFonts w:ascii="Times New Roman" w:hAnsi="Times New Roman" w:cs="Times New Roman"/>
          <w:iCs/>
          <w:sz w:val="24"/>
          <w:szCs w:val="24"/>
        </w:rPr>
      </w:pPr>
      <w:r w:rsidRPr="009A1CF3">
        <w:rPr>
          <w:rFonts w:ascii="Times New Roman" w:hAnsi="Times New Roman" w:cs="Times New Roman"/>
          <w:iCs/>
          <w:sz w:val="24"/>
          <w:szCs w:val="24"/>
        </w:rPr>
        <w:t xml:space="preserve">Riigimetsa Majandamise Keskus (edaspidi </w:t>
      </w:r>
      <w:r w:rsidRPr="009A1CF3">
        <w:rPr>
          <w:rFonts w:ascii="Times New Roman" w:hAnsi="Times New Roman" w:cs="Times New Roman"/>
          <w:b/>
          <w:bCs/>
          <w:iCs/>
          <w:sz w:val="24"/>
          <w:szCs w:val="24"/>
        </w:rPr>
        <w:t>Hankija</w:t>
      </w:r>
      <w:r w:rsidRPr="009A1CF3">
        <w:rPr>
          <w:rFonts w:ascii="Times New Roman" w:hAnsi="Times New Roman" w:cs="Times New Roman"/>
          <w:iCs/>
          <w:sz w:val="24"/>
          <w:szCs w:val="24"/>
        </w:rPr>
        <w:t xml:space="preserve">) teeb ettepaneku esitada pakkumus </w:t>
      </w:r>
      <w:r w:rsidR="00C25658">
        <w:rPr>
          <w:rFonts w:ascii="Times New Roman" w:hAnsi="Times New Roman" w:cs="Times New Roman"/>
          <w:iCs/>
          <w:sz w:val="24"/>
          <w:szCs w:val="24"/>
        </w:rPr>
        <w:t>avatud hanke</w:t>
      </w:r>
      <w:r w:rsidRPr="009A1CF3">
        <w:rPr>
          <w:rFonts w:ascii="Times New Roman" w:hAnsi="Times New Roman" w:cs="Times New Roman"/>
          <w:iCs/>
          <w:sz w:val="24"/>
          <w:szCs w:val="24"/>
        </w:rPr>
        <w:t>menetlusena läbiviidavas riigihankes „</w:t>
      </w:r>
      <w:proofErr w:type="spellStart"/>
      <w:r w:rsidR="003E4032" w:rsidRPr="003E4032">
        <w:rPr>
          <w:rFonts w:ascii="Times New Roman" w:hAnsi="Times New Roman" w:cs="Times New Roman"/>
          <w:iCs/>
          <w:sz w:val="24"/>
          <w:szCs w:val="24"/>
        </w:rPr>
        <w:t>Saarlasõ</w:t>
      </w:r>
      <w:proofErr w:type="spellEnd"/>
      <w:r w:rsidR="003E4032" w:rsidRPr="003E4032">
        <w:rPr>
          <w:rFonts w:ascii="Times New Roman" w:hAnsi="Times New Roman" w:cs="Times New Roman"/>
          <w:iCs/>
          <w:sz w:val="24"/>
          <w:szCs w:val="24"/>
        </w:rPr>
        <w:t xml:space="preserve"> paisu likvideerimise, jõe sängi taastamise ja silla rajamise tööd</w:t>
      </w:r>
      <w:r w:rsidR="003E4032">
        <w:rPr>
          <w:rFonts w:ascii="Times New Roman" w:hAnsi="Times New Roman" w:cs="Times New Roman"/>
          <w:iCs/>
          <w:sz w:val="24"/>
          <w:szCs w:val="24"/>
        </w:rPr>
        <w:t xml:space="preserve">. </w:t>
      </w:r>
      <w:r w:rsidR="003E4032" w:rsidRPr="003E4032">
        <w:rPr>
          <w:rFonts w:ascii="Times New Roman" w:hAnsi="Times New Roman" w:cs="Times New Roman"/>
          <w:iCs/>
          <w:sz w:val="24"/>
          <w:szCs w:val="24"/>
        </w:rPr>
        <w:t>Viitenumber: 307182</w:t>
      </w:r>
      <w:r w:rsidRPr="009A1CF3">
        <w:rPr>
          <w:rFonts w:ascii="Times New Roman" w:hAnsi="Times New Roman" w:cs="Times New Roman"/>
          <w:iCs/>
          <w:sz w:val="24"/>
          <w:szCs w:val="24"/>
        </w:rPr>
        <w:t xml:space="preserve">“ Hange viiakse läbi vastavalt riigihangete seadusele (edaspidi </w:t>
      </w:r>
      <w:r w:rsidRPr="009A1CF3">
        <w:rPr>
          <w:rFonts w:ascii="Times New Roman" w:hAnsi="Times New Roman" w:cs="Times New Roman"/>
          <w:b/>
          <w:iCs/>
          <w:sz w:val="24"/>
          <w:szCs w:val="24"/>
        </w:rPr>
        <w:t>RHS</w:t>
      </w:r>
      <w:r w:rsidRPr="009A1CF3">
        <w:rPr>
          <w:rFonts w:ascii="Times New Roman" w:hAnsi="Times New Roman" w:cs="Times New Roman"/>
          <w:iCs/>
          <w:sz w:val="24"/>
          <w:szCs w:val="24"/>
        </w:rPr>
        <w:t>), hankija hangete läbiviimise korrale ja riigihanke alusdokumentides sätestatud tingimustele.</w:t>
      </w:r>
    </w:p>
    <w:p w14:paraId="0493EB63" w14:textId="77777777" w:rsidR="00B06F61" w:rsidRPr="009A1CF3" w:rsidRDefault="00B06F61" w:rsidP="00B06F61">
      <w:pPr>
        <w:spacing w:after="0" w:line="276" w:lineRule="auto"/>
        <w:jc w:val="both"/>
        <w:outlineLvl w:val="1"/>
        <w:rPr>
          <w:rFonts w:ascii="Times New Roman" w:hAnsi="Times New Roman" w:cs="Times New Roman"/>
          <w:iCs/>
          <w:sz w:val="24"/>
          <w:szCs w:val="24"/>
        </w:rPr>
      </w:pPr>
    </w:p>
    <w:p w14:paraId="39B9E8F7" w14:textId="77777777" w:rsidR="00B06F61" w:rsidRPr="00F6217C" w:rsidRDefault="00B06F61" w:rsidP="00B06F61">
      <w:pPr>
        <w:numPr>
          <w:ilvl w:val="0"/>
          <w:numId w:val="1"/>
        </w:numPr>
        <w:tabs>
          <w:tab w:val="num" w:pos="432"/>
        </w:tabs>
        <w:suppressAutoHyphens/>
        <w:spacing w:after="0" w:line="240" w:lineRule="auto"/>
        <w:ind w:left="567" w:hanging="567"/>
        <w:jc w:val="both"/>
        <w:outlineLvl w:val="0"/>
        <w:rPr>
          <w:rFonts w:ascii="Times New Roman" w:eastAsia="Times New Roman" w:hAnsi="Times New Roman" w:cs="Times New Roman"/>
          <w:b/>
          <w:bCs/>
          <w:kern w:val="32"/>
          <w:sz w:val="24"/>
          <w:szCs w:val="24"/>
          <w14:ligatures w14:val="none"/>
        </w:rPr>
      </w:pPr>
      <w:bookmarkStart w:id="0" w:name="_Toc417991898"/>
      <w:r w:rsidRPr="00F6217C">
        <w:rPr>
          <w:rFonts w:ascii="Times New Roman" w:eastAsia="Times New Roman" w:hAnsi="Times New Roman" w:cs="Times New Roman"/>
          <w:b/>
          <w:bCs/>
          <w:kern w:val="32"/>
          <w:sz w:val="24"/>
          <w:szCs w:val="24"/>
          <w14:ligatures w14:val="none"/>
        </w:rPr>
        <w:t>ÜLDOSA</w:t>
      </w:r>
      <w:bookmarkEnd w:id="0"/>
      <w:r w:rsidRPr="00F6217C">
        <w:rPr>
          <w:rFonts w:ascii="Times New Roman" w:eastAsia="Times New Roman" w:hAnsi="Times New Roman" w:cs="Times New Roman"/>
          <w:b/>
          <w:bCs/>
          <w:kern w:val="32"/>
          <w:sz w:val="24"/>
          <w:szCs w:val="24"/>
          <w14:ligatures w14:val="none"/>
        </w:rPr>
        <w:tab/>
      </w:r>
    </w:p>
    <w:p w14:paraId="2C2B27D2"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Hankija nimi ja andmed: Riigimetsa Majandamise Keskus, Mõisa/3, Sagadi küla, Haljala vald, Lääne-Viru maakond 45403, registrikood 70004459.</w:t>
      </w:r>
    </w:p>
    <w:p w14:paraId="0EA35FD6" w14:textId="73E7870B"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CPV Klassifikatsioon: </w:t>
      </w:r>
      <w:r w:rsidR="00F01AF9" w:rsidRPr="00F01AF9">
        <w:rPr>
          <w:rFonts w:ascii="Times New Roman" w:hAnsi="Times New Roman" w:cs="Times New Roman"/>
          <w:sz w:val="24"/>
          <w:szCs w:val="24"/>
        </w:rPr>
        <w:t>45240000-1</w:t>
      </w:r>
    </w:p>
    <w:p w14:paraId="1AA66D8A" w14:textId="258F3481" w:rsidR="00B06F61" w:rsidRPr="007F1AA7" w:rsidRDefault="00DB7FD3" w:rsidP="007F1AA7">
      <w:pPr>
        <w:pStyle w:val="11"/>
        <w:rPr>
          <w:rFonts w:ascii="Times New Roman" w:hAnsi="Times New Roman" w:cs="Times New Roman"/>
          <w:sz w:val="24"/>
          <w:szCs w:val="24"/>
        </w:rPr>
      </w:pPr>
      <w:r w:rsidRPr="007436E2">
        <w:rPr>
          <w:rFonts w:ascii="Times New Roman" w:hAnsi="Times New Roman" w:cs="Times New Roman"/>
          <w:sz w:val="24"/>
          <w:szCs w:val="24"/>
        </w:rPr>
        <w:t xml:space="preserve">Tööde teostamise aluseks on </w:t>
      </w:r>
      <w:r w:rsidR="007F1AA7" w:rsidRPr="007F1AA7">
        <w:rPr>
          <w:rFonts w:ascii="Times New Roman" w:hAnsi="Times New Roman" w:cs="Times New Roman"/>
          <w:sz w:val="24"/>
          <w:szCs w:val="24"/>
        </w:rPr>
        <w:t>Inseneribüroo Urmas Nugin OÜ poolt koostatud „</w:t>
      </w:r>
      <w:proofErr w:type="spellStart"/>
      <w:r w:rsidR="007F1AA7" w:rsidRPr="007F1AA7">
        <w:rPr>
          <w:rFonts w:ascii="Times New Roman" w:hAnsi="Times New Roman" w:cs="Times New Roman"/>
          <w:sz w:val="24"/>
          <w:szCs w:val="24"/>
        </w:rPr>
        <w:t>Saarlasõ</w:t>
      </w:r>
      <w:proofErr w:type="spellEnd"/>
      <w:r w:rsidR="007F1AA7" w:rsidRPr="007F1AA7">
        <w:rPr>
          <w:rFonts w:ascii="Times New Roman" w:hAnsi="Times New Roman" w:cs="Times New Roman"/>
          <w:sz w:val="24"/>
          <w:szCs w:val="24"/>
        </w:rPr>
        <w:t xml:space="preserve"> paisu likvideerimine ning jõe sängi taastamine“ tööprojekt nr: 2024083 (osa 2: Vesiehitusliku osa ehitusprojekt ja osa 3: Silla ehitusprojekt)</w:t>
      </w:r>
      <w:r w:rsidRPr="007436E2">
        <w:rPr>
          <w:rFonts w:ascii="Times New Roman" w:hAnsi="Times New Roman" w:cs="Times New Roman"/>
          <w:sz w:val="24"/>
          <w:szCs w:val="24"/>
        </w:rPr>
        <w:t xml:space="preserve"> </w:t>
      </w:r>
      <w:r w:rsidR="00B06F61" w:rsidRPr="007436E2">
        <w:rPr>
          <w:rFonts w:ascii="Times New Roman" w:hAnsi="Times New Roman" w:cs="Times New Roman"/>
          <w:sz w:val="24"/>
          <w:szCs w:val="24"/>
        </w:rPr>
        <w:t xml:space="preserve"> ja riigihanke alusdokumendid</w:t>
      </w:r>
      <w:r w:rsidR="00B06F61" w:rsidRPr="00B06F61">
        <w:t>.</w:t>
      </w:r>
    </w:p>
    <w:p w14:paraId="081CCC5E" w14:textId="3FFB815D"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Hankemenetlus ei ole jagatud osadeks, kuna see ei ole majanduslikult otstarbekas ega praktiline</w:t>
      </w:r>
      <w:bookmarkStart w:id="1" w:name="_Hlk159848504"/>
      <w:r w:rsidR="004C212A">
        <w:rPr>
          <w:rFonts w:ascii="Times New Roman" w:hAnsi="Times New Roman" w:cs="Times New Roman"/>
          <w:sz w:val="24"/>
          <w:szCs w:val="24"/>
        </w:rPr>
        <w:t>, tegemist on ühe objekti töödega.</w:t>
      </w:r>
    </w:p>
    <w:bookmarkEnd w:id="1"/>
    <w:p w14:paraId="11B8D853" w14:textId="77777777" w:rsidR="00157B72" w:rsidRPr="00157B72" w:rsidRDefault="00157B72" w:rsidP="00157B72">
      <w:pPr>
        <w:pStyle w:val="11"/>
        <w:rPr>
          <w:rFonts w:ascii="Times New Roman" w:hAnsi="Times New Roman" w:cs="Times New Roman"/>
          <w:sz w:val="24"/>
          <w:szCs w:val="24"/>
        </w:rPr>
      </w:pPr>
      <w:r w:rsidRPr="00157B72">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157B72">
        <w:rPr>
          <w:rFonts w:ascii="Times New Roman" w:hAnsi="Times New Roman" w:cs="Times New Roman"/>
          <w:sz w:val="24"/>
          <w:szCs w:val="24"/>
        </w:rPr>
        <w:t>eRHRis</w:t>
      </w:r>
      <w:proofErr w:type="spellEnd"/>
      <w:r w:rsidRPr="00157B72">
        <w:rPr>
          <w:rFonts w:ascii="Times New Roman" w:hAnsi="Times New Roman" w:cs="Times New Roman"/>
          <w:sz w:val="24"/>
          <w:szCs w:val="24"/>
        </w:rPr>
        <w:t xml:space="preserve"> käesoleva hanke raames avaldatud ja viidatud dokumentidest. Erinevuste korral hanketeates ja teistes </w:t>
      </w:r>
      <w:proofErr w:type="spellStart"/>
      <w:r w:rsidRPr="00157B72">
        <w:rPr>
          <w:rFonts w:ascii="Times New Roman" w:hAnsi="Times New Roman" w:cs="Times New Roman"/>
          <w:sz w:val="24"/>
          <w:szCs w:val="24"/>
        </w:rPr>
        <w:t>RHADs</w:t>
      </w:r>
      <w:proofErr w:type="spellEnd"/>
      <w:r w:rsidRPr="00157B72">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157B72">
        <w:rPr>
          <w:rFonts w:ascii="Times New Roman" w:hAnsi="Times New Roman" w:cs="Times New Roman"/>
          <w:sz w:val="24"/>
          <w:szCs w:val="24"/>
        </w:rPr>
        <w:t>RHADs</w:t>
      </w:r>
      <w:proofErr w:type="spellEnd"/>
      <w:r w:rsidRPr="00157B72">
        <w:rPr>
          <w:rFonts w:ascii="Times New Roman" w:hAnsi="Times New Roman" w:cs="Times New Roman"/>
          <w:sz w:val="24"/>
          <w:szCs w:val="24"/>
        </w:rPr>
        <w:t xml:space="preserve"> avastatud vastuolude, ebaselguste või puuduste kohta, siis hanke alusdokumentide tingimusi tõlgendatakse muutunud või ebaselgete asjaolude korral ja kooskõlas RHS-</w:t>
      </w:r>
      <w:proofErr w:type="spellStart"/>
      <w:r w:rsidRPr="00157B72">
        <w:rPr>
          <w:rFonts w:ascii="Times New Roman" w:hAnsi="Times New Roman" w:cs="Times New Roman"/>
          <w:sz w:val="24"/>
          <w:szCs w:val="24"/>
        </w:rPr>
        <w:t>ga</w:t>
      </w:r>
      <w:proofErr w:type="spellEnd"/>
      <w:r w:rsidRPr="00157B72">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 </w:t>
      </w:r>
    </w:p>
    <w:p w14:paraId="743C36B8" w14:textId="7B4FB181" w:rsidR="008051A6" w:rsidRPr="008051A6" w:rsidRDefault="00157B72" w:rsidP="00157B72">
      <w:pPr>
        <w:pStyle w:val="11"/>
        <w:rPr>
          <w:rFonts w:ascii="Times New Roman" w:hAnsi="Times New Roman" w:cs="Times New Roman"/>
          <w:sz w:val="24"/>
          <w:szCs w:val="24"/>
        </w:rPr>
      </w:pPr>
      <w:r w:rsidRPr="00157B72">
        <w:rPr>
          <w:rFonts w:ascii="Times New Roman" w:hAnsi="Times New Roman" w:cs="Times New Roman"/>
          <w:sz w:val="24"/>
          <w:szCs w:val="24"/>
        </w:rPr>
        <w:t xml:space="preserve">Iga viidet, mille hankija teeb </w:t>
      </w:r>
      <w:proofErr w:type="spellStart"/>
      <w:r w:rsidRPr="00157B72">
        <w:rPr>
          <w:rFonts w:ascii="Times New Roman" w:hAnsi="Times New Roman" w:cs="Times New Roman"/>
          <w:sz w:val="24"/>
          <w:szCs w:val="24"/>
        </w:rPr>
        <w:t>RHADs</w:t>
      </w:r>
      <w:proofErr w:type="spellEnd"/>
      <w:r w:rsidRPr="00157B72">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57B72">
        <w:rPr>
          <w:rFonts w:ascii="Times New Roman" w:hAnsi="Times New Roman" w:cs="Times New Roman"/>
          <w:sz w:val="24"/>
          <w:szCs w:val="24"/>
        </w:rPr>
        <w:t>RHADs</w:t>
      </w:r>
      <w:proofErr w:type="spellEnd"/>
      <w:r w:rsidRPr="00157B72">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w:t>
      </w:r>
      <w:proofErr w:type="spellStart"/>
      <w:r w:rsidRPr="00157B72">
        <w:rPr>
          <w:rFonts w:ascii="Times New Roman" w:hAnsi="Times New Roman" w:cs="Times New Roman"/>
          <w:sz w:val="24"/>
          <w:szCs w:val="24"/>
        </w:rPr>
        <w:t>tõendid</w:t>
      </w:r>
      <w:r w:rsidR="00685D41">
        <w:rPr>
          <w:rFonts w:ascii="Times New Roman" w:hAnsi="Times New Roman" w:cs="Times New Roman"/>
          <w:sz w:val="24"/>
          <w:szCs w:val="24"/>
        </w:rPr>
        <w:t>Projekti</w:t>
      </w:r>
      <w:proofErr w:type="spellEnd"/>
      <w:r w:rsidR="00685D41">
        <w:rPr>
          <w:rFonts w:ascii="Times New Roman" w:hAnsi="Times New Roman" w:cs="Times New Roman"/>
          <w:sz w:val="24"/>
          <w:szCs w:val="24"/>
        </w:rPr>
        <w:t xml:space="preserve"> rahastaja:</w:t>
      </w:r>
      <w:r w:rsidR="008051A6" w:rsidRPr="008051A6">
        <w:rPr>
          <w:rFonts w:ascii="Times New Roman" w:hAnsi="Times New Roman" w:cs="Times New Roman"/>
          <w:sz w:val="24"/>
          <w:szCs w:val="24"/>
        </w:rPr>
        <w:t xml:space="preserve"> </w:t>
      </w:r>
      <w:r w:rsidR="00731191" w:rsidRPr="00731191">
        <w:rPr>
          <w:rFonts w:ascii="Times New Roman" w:hAnsi="Times New Roman" w:cs="Times New Roman"/>
          <w:sz w:val="24"/>
          <w:szCs w:val="24"/>
        </w:rPr>
        <w:t>Euroopa Ühtekuuluvusfondi projekt 2021-2027.2.03.23-0006 „Liikide ja elupaikade soodsa seisundi ning maastike mitmekesisuse tagamine</w:t>
      </w:r>
      <w:r w:rsidR="008051A6" w:rsidRPr="008051A6">
        <w:rPr>
          <w:rFonts w:ascii="Times New Roman" w:hAnsi="Times New Roman" w:cs="Times New Roman"/>
          <w:sz w:val="24"/>
          <w:szCs w:val="24"/>
        </w:rPr>
        <w:t>.</w:t>
      </w:r>
    </w:p>
    <w:p w14:paraId="34CC157F" w14:textId="77777777" w:rsidR="00360DDB" w:rsidRPr="00360DDB" w:rsidRDefault="00360DDB" w:rsidP="008051A6">
      <w:pPr>
        <w:pStyle w:val="11"/>
        <w:numPr>
          <w:ilvl w:val="0"/>
          <w:numId w:val="0"/>
        </w:numPr>
        <w:ind w:left="432"/>
        <w:rPr>
          <w:rFonts w:ascii="Times New Roman" w:hAnsi="Times New Roman" w:cs="Times New Roman"/>
          <w:sz w:val="24"/>
          <w:szCs w:val="24"/>
        </w:rPr>
      </w:pPr>
    </w:p>
    <w:p w14:paraId="3585832E" w14:textId="77777777" w:rsidR="00B06F61" w:rsidRPr="00F6217C" w:rsidRDefault="00B06F61" w:rsidP="00B06F61">
      <w:pPr>
        <w:spacing w:after="0" w:line="240" w:lineRule="auto"/>
        <w:jc w:val="both"/>
        <w:rPr>
          <w:rFonts w:ascii="Times New Roman" w:hAnsi="Times New Roman" w:cs="Times New Roman"/>
          <w:sz w:val="24"/>
          <w:szCs w:val="24"/>
        </w:rPr>
      </w:pPr>
    </w:p>
    <w:p w14:paraId="5E06533A" w14:textId="77777777" w:rsidR="00B06F61" w:rsidRPr="00F6217C" w:rsidRDefault="00B06F61" w:rsidP="00B06F61">
      <w:pPr>
        <w:numPr>
          <w:ilvl w:val="0"/>
          <w:numId w:val="1"/>
        </w:numPr>
        <w:suppressAutoHyphens/>
        <w:spacing w:after="0" w:line="240" w:lineRule="auto"/>
        <w:jc w:val="both"/>
        <w:rPr>
          <w:rFonts w:ascii="Times New Roman" w:hAnsi="Times New Roman" w:cs="Times New Roman"/>
          <w:b/>
          <w:sz w:val="24"/>
          <w:szCs w:val="24"/>
        </w:rPr>
      </w:pPr>
      <w:r w:rsidRPr="00F6217C">
        <w:rPr>
          <w:rFonts w:ascii="Times New Roman" w:hAnsi="Times New Roman" w:cs="Times New Roman"/>
          <w:b/>
          <w:sz w:val="24"/>
          <w:szCs w:val="24"/>
        </w:rPr>
        <w:t>HANKELEPINGU ESE, OBJEKTIGA TUTVUMINE JA TÄHTAEG</w:t>
      </w:r>
      <w:bookmarkStart w:id="2" w:name="_Toc350958044"/>
    </w:p>
    <w:p w14:paraId="33B3B7E8" w14:textId="2B350ACD" w:rsidR="00B06F61" w:rsidRPr="00F6217C" w:rsidRDefault="00B06F61" w:rsidP="00B06F61">
      <w:pPr>
        <w:pStyle w:val="11"/>
        <w:suppressAutoHyphens/>
        <w:rPr>
          <w:rFonts w:ascii="Times New Roman" w:hAnsi="Times New Roman" w:cs="Times New Roman"/>
          <w:b/>
          <w:sz w:val="24"/>
          <w:szCs w:val="24"/>
        </w:rPr>
      </w:pPr>
      <w:r w:rsidRPr="00F6217C">
        <w:rPr>
          <w:rFonts w:ascii="Times New Roman" w:hAnsi="Times New Roman" w:cs="Times New Roman"/>
          <w:sz w:val="24"/>
          <w:szCs w:val="24"/>
        </w:rPr>
        <w:t>Hankelepingu esemeks on</w:t>
      </w:r>
      <w:bookmarkEnd w:id="2"/>
      <w:r w:rsidRPr="00F6217C">
        <w:rPr>
          <w:rFonts w:ascii="Times New Roman" w:hAnsi="Times New Roman" w:cs="Times New Roman"/>
          <w:sz w:val="24"/>
          <w:szCs w:val="24"/>
        </w:rPr>
        <w:t xml:space="preserve"> töövõtja poolt </w:t>
      </w:r>
      <w:r w:rsidR="00E25CEC" w:rsidRPr="00E25CEC">
        <w:rPr>
          <w:rFonts w:ascii="Times New Roman" w:hAnsi="Times New Roman" w:cs="Times New Roman"/>
          <w:sz w:val="24"/>
          <w:szCs w:val="24"/>
        </w:rPr>
        <w:t>Pärlijõel</w:t>
      </w:r>
      <w:r w:rsidR="004414A8">
        <w:rPr>
          <w:rFonts w:ascii="Times New Roman" w:hAnsi="Times New Roman" w:cs="Times New Roman"/>
          <w:sz w:val="24"/>
          <w:szCs w:val="24"/>
        </w:rPr>
        <w:t xml:space="preserve"> </w:t>
      </w:r>
      <w:proofErr w:type="spellStart"/>
      <w:r w:rsidR="00F75989" w:rsidRPr="00F75989">
        <w:rPr>
          <w:rFonts w:ascii="Times New Roman" w:hAnsi="Times New Roman" w:cs="Times New Roman"/>
          <w:sz w:val="24"/>
          <w:szCs w:val="24"/>
        </w:rPr>
        <w:t>Saarlasõ</w:t>
      </w:r>
      <w:proofErr w:type="spellEnd"/>
      <w:r w:rsidR="00F75989" w:rsidRPr="00F75989">
        <w:rPr>
          <w:rFonts w:ascii="Times New Roman" w:hAnsi="Times New Roman" w:cs="Times New Roman"/>
          <w:sz w:val="24"/>
          <w:szCs w:val="24"/>
        </w:rPr>
        <w:t xml:space="preserve"> paisu likvideerimise, jõe sängi taastamise ja silla rajamise tööd</w:t>
      </w:r>
      <w:r w:rsidR="00E25CEC">
        <w:rPr>
          <w:rFonts w:ascii="Times New Roman" w:hAnsi="Times New Roman" w:cs="Times New Roman"/>
          <w:sz w:val="24"/>
          <w:szCs w:val="24"/>
        </w:rPr>
        <w:t>,</w:t>
      </w:r>
      <w:r w:rsidR="004414A8" w:rsidRPr="004414A8">
        <w:rPr>
          <w:rFonts w:ascii="Times New Roman" w:hAnsi="Times New Roman" w:cs="Times New Roman"/>
          <w:sz w:val="24"/>
          <w:szCs w:val="24"/>
        </w:rPr>
        <w:t xml:space="preserve"> </w:t>
      </w:r>
      <w:r w:rsidR="006F469B" w:rsidRPr="006F469B">
        <w:rPr>
          <w:rFonts w:ascii="Times New Roman" w:hAnsi="Times New Roman" w:cs="Times New Roman"/>
          <w:sz w:val="24"/>
          <w:szCs w:val="24"/>
        </w:rPr>
        <w:t>kalade rändetingimuste parandami</w:t>
      </w:r>
      <w:r w:rsidR="006F469B">
        <w:rPr>
          <w:rFonts w:ascii="Times New Roman" w:hAnsi="Times New Roman" w:cs="Times New Roman"/>
          <w:sz w:val="24"/>
          <w:szCs w:val="24"/>
        </w:rPr>
        <w:t>s</w:t>
      </w:r>
      <w:r w:rsidR="006F469B" w:rsidRPr="006F469B">
        <w:rPr>
          <w:rFonts w:ascii="Times New Roman" w:hAnsi="Times New Roman" w:cs="Times New Roman"/>
          <w:sz w:val="24"/>
          <w:szCs w:val="24"/>
        </w:rPr>
        <w:t>e</w:t>
      </w:r>
      <w:r w:rsidR="004414A8">
        <w:rPr>
          <w:rFonts w:ascii="Times New Roman" w:hAnsi="Times New Roman" w:cs="Times New Roman"/>
          <w:sz w:val="24"/>
          <w:szCs w:val="24"/>
        </w:rPr>
        <w:t>ks</w:t>
      </w:r>
      <w:r w:rsidR="006F469B" w:rsidRPr="006F469B">
        <w:rPr>
          <w:rFonts w:ascii="Times New Roman" w:hAnsi="Times New Roman" w:cs="Times New Roman"/>
          <w:sz w:val="24"/>
          <w:szCs w:val="24"/>
        </w:rPr>
        <w:t xml:space="preserve"> </w:t>
      </w:r>
      <w:r w:rsidRPr="00F6217C">
        <w:rPr>
          <w:rFonts w:ascii="Times New Roman" w:hAnsi="Times New Roman" w:cs="Times New Roman"/>
          <w:sz w:val="24"/>
          <w:szCs w:val="24"/>
        </w:rPr>
        <w:t>hanke  alusdokumentides sätestatud tingimustel ja korras.</w:t>
      </w:r>
    </w:p>
    <w:p w14:paraId="239881DE" w14:textId="77777777" w:rsidR="00B1599F" w:rsidRDefault="00B1599F" w:rsidP="00B1599F">
      <w:pPr>
        <w:pStyle w:val="11"/>
        <w:rPr>
          <w:rFonts w:ascii="Times New Roman" w:hAnsi="Times New Roman" w:cs="Times New Roman"/>
          <w:b/>
          <w:sz w:val="24"/>
          <w:szCs w:val="24"/>
        </w:rPr>
      </w:pPr>
      <w:r w:rsidRPr="00B1599F">
        <w:rPr>
          <w:rFonts w:ascii="Times New Roman" w:hAnsi="Times New Roman" w:cs="Times New Roman"/>
          <w:b/>
          <w:sz w:val="24"/>
          <w:szCs w:val="24"/>
        </w:rPr>
        <w:lastRenderedPageBreak/>
        <w:t>Kohustuslik on tööobjektiga tutvumine kohapeal, arvestama peab asjaoluga, et lõplikud spetsiifilised lahendused ja töömahud võivad täpsustuda tööde käigus.</w:t>
      </w:r>
    </w:p>
    <w:p w14:paraId="1A317827" w14:textId="43F10316" w:rsidR="00B1599F" w:rsidRPr="00B1599F" w:rsidRDefault="00B1599F" w:rsidP="00B1599F">
      <w:pPr>
        <w:pStyle w:val="11"/>
        <w:rPr>
          <w:rFonts w:ascii="Times New Roman" w:hAnsi="Times New Roman" w:cs="Times New Roman"/>
          <w:b/>
          <w:sz w:val="24"/>
          <w:szCs w:val="24"/>
        </w:rPr>
      </w:pPr>
      <w:r w:rsidRPr="00B1599F">
        <w:rPr>
          <w:rFonts w:ascii="Times New Roman" w:hAnsi="Times New Roman" w:cs="Times New Roman"/>
          <w:b/>
          <w:sz w:val="24"/>
          <w:szCs w:val="24"/>
        </w:rPr>
        <w:t xml:space="preserve">Objektiga on kohustuslik eelnev juhendatud tutvumine hankijaga  </w:t>
      </w:r>
      <w:r w:rsidR="005A5606" w:rsidRPr="005A5606">
        <w:rPr>
          <w:rFonts w:ascii="Times New Roman" w:hAnsi="Times New Roman" w:cs="Times New Roman"/>
          <w:b/>
          <w:sz w:val="24"/>
          <w:szCs w:val="24"/>
        </w:rPr>
        <w:t>17. märts 2026 kell 11.00</w:t>
      </w:r>
      <w:r w:rsidRPr="00B1599F">
        <w:rPr>
          <w:rFonts w:ascii="Times New Roman" w:hAnsi="Times New Roman" w:cs="Times New Roman"/>
          <w:b/>
          <w:sz w:val="24"/>
          <w:szCs w:val="24"/>
        </w:rPr>
        <w:t xml:space="preserve"> tööobjektil</w:t>
      </w:r>
      <w:r w:rsidR="00D10434">
        <w:rPr>
          <w:rFonts w:ascii="Times New Roman" w:hAnsi="Times New Roman" w:cs="Times New Roman"/>
          <w:b/>
          <w:sz w:val="24"/>
          <w:szCs w:val="24"/>
        </w:rPr>
        <w:t xml:space="preserve"> (või kokkuleppel muul ajal).</w:t>
      </w:r>
    </w:p>
    <w:p w14:paraId="76DB2524" w14:textId="4ED67A90" w:rsidR="00B1599F" w:rsidRPr="00D10434" w:rsidRDefault="00B1599F" w:rsidP="00B1599F">
      <w:pPr>
        <w:pStyle w:val="11"/>
        <w:rPr>
          <w:rFonts w:ascii="Times New Roman" w:hAnsi="Times New Roman" w:cs="Times New Roman"/>
          <w:bCs/>
          <w:sz w:val="24"/>
          <w:szCs w:val="24"/>
        </w:rPr>
      </w:pPr>
      <w:r w:rsidRPr="00D10434">
        <w:rPr>
          <w:rFonts w:ascii="Times New Roman" w:hAnsi="Times New Roman" w:cs="Times New Roman"/>
          <w:bCs/>
          <w:sz w:val="24"/>
          <w:szCs w:val="24"/>
        </w:rPr>
        <w:t xml:space="preserve">Eelnevalt registreeruda: </w:t>
      </w:r>
      <w:r w:rsidR="00F94D17" w:rsidRPr="00F94D17">
        <w:rPr>
          <w:rFonts w:ascii="Times New Roman" w:hAnsi="Times New Roman" w:cs="Times New Roman"/>
          <w:bCs/>
          <w:sz w:val="24"/>
          <w:szCs w:val="24"/>
        </w:rPr>
        <w:t>Jan Ruukel, 516 3074, e-post jan.ruukel@rmk.ee</w:t>
      </w:r>
    </w:p>
    <w:p w14:paraId="7BC07220" w14:textId="636AD19D" w:rsidR="00E431F9" w:rsidRPr="00900A3D" w:rsidRDefault="00B1599F" w:rsidP="00900A3D">
      <w:pPr>
        <w:pStyle w:val="11"/>
        <w:rPr>
          <w:rFonts w:ascii="Times New Roman" w:hAnsi="Times New Roman" w:cs="Times New Roman"/>
          <w:b/>
          <w:sz w:val="24"/>
          <w:szCs w:val="24"/>
        </w:rPr>
      </w:pPr>
      <w:r w:rsidRPr="00B1599F">
        <w:rPr>
          <w:rFonts w:ascii="Times New Roman" w:hAnsi="Times New Roman" w:cs="Times New Roman"/>
          <w:b/>
          <w:sz w:val="24"/>
          <w:szCs w:val="24"/>
        </w:rPr>
        <w:t xml:space="preserve">Kogunemiskoht: </w:t>
      </w:r>
      <w:r w:rsidR="00312788" w:rsidRPr="00312788">
        <w:rPr>
          <w:rFonts w:ascii="Times New Roman" w:hAnsi="Times New Roman" w:cs="Times New Roman"/>
          <w:bCs/>
          <w:sz w:val="24"/>
          <w:szCs w:val="24"/>
        </w:rPr>
        <w:t>Pärlijõel, Rõuge vallas, Võru maakonnas Saarlase veski kinnistul kat. tunnusega 69702:001:0111</w:t>
      </w:r>
      <w:r w:rsidR="00312788">
        <w:rPr>
          <w:rFonts w:ascii="Times New Roman" w:hAnsi="Times New Roman" w:cs="Times New Roman"/>
          <w:bCs/>
          <w:sz w:val="24"/>
          <w:szCs w:val="24"/>
        </w:rPr>
        <w:t>.</w:t>
      </w:r>
    </w:p>
    <w:p w14:paraId="581C5911" w14:textId="0F8857A8" w:rsidR="00B06F61" w:rsidRPr="00D10434" w:rsidRDefault="00B06F61" w:rsidP="00B06F61">
      <w:pPr>
        <w:pStyle w:val="11"/>
        <w:suppressAutoHyphens/>
        <w:rPr>
          <w:rFonts w:ascii="Times New Roman" w:hAnsi="Times New Roman" w:cs="Times New Roman"/>
          <w:bCs/>
          <w:sz w:val="24"/>
          <w:szCs w:val="24"/>
        </w:rPr>
      </w:pPr>
      <w:r w:rsidRPr="00D10434">
        <w:rPr>
          <w:rFonts w:ascii="Times New Roman" w:hAnsi="Times New Roman" w:cs="Times New Roman"/>
          <w:bCs/>
          <w:sz w:val="24"/>
          <w:szCs w:val="24"/>
        </w:rPr>
        <w:t>Hankija vormistab objektiga juhendatud tutvumisel pakkuja registreerimise. Kui pakkujat esindab tutvumisel volitatud esindaja, palume esitada volikiri.</w:t>
      </w:r>
    </w:p>
    <w:p w14:paraId="5291CD5F" w14:textId="77777777" w:rsidR="00B06F61" w:rsidRPr="00F6217C" w:rsidRDefault="00B06F61" w:rsidP="00B06F61">
      <w:pPr>
        <w:pStyle w:val="11"/>
        <w:rPr>
          <w:rFonts w:ascii="Times New Roman" w:hAnsi="Times New Roman" w:cs="Times New Roman"/>
          <w:b/>
          <w:sz w:val="24"/>
          <w:szCs w:val="24"/>
        </w:rPr>
      </w:pPr>
      <w:r w:rsidRPr="00F6217C">
        <w:rPr>
          <w:rFonts w:ascii="Times New Roman" w:hAnsi="Times New Roman" w:cs="Times New Roman"/>
          <w:b/>
          <w:sz w:val="24"/>
          <w:szCs w:val="24"/>
        </w:rPr>
        <w:t>Juhul kui pakkuja ei ole osalenud objektiga juhendatud tutvumisel, jätab hankija pakkumuse läbi vaatamata.</w:t>
      </w:r>
    </w:p>
    <w:p w14:paraId="3E809A71" w14:textId="77777777" w:rsidR="00B06F61" w:rsidRPr="00D10434" w:rsidRDefault="00B06F61" w:rsidP="00B06F61">
      <w:pPr>
        <w:pStyle w:val="11"/>
        <w:rPr>
          <w:rFonts w:ascii="Times New Roman" w:hAnsi="Times New Roman" w:cs="Times New Roman"/>
          <w:bCs/>
          <w:sz w:val="24"/>
          <w:szCs w:val="24"/>
        </w:rPr>
      </w:pPr>
      <w:r w:rsidRPr="00D10434">
        <w:rPr>
          <w:rFonts w:ascii="Times New Roman" w:hAnsi="Times New Roman" w:cs="Times New Roman"/>
          <w:bCs/>
          <w:sz w:val="24"/>
          <w:szCs w:val="24"/>
        </w:rPr>
        <w:t>Objektiga tutvumisel kohapeal ei võeta vastu riigihanget puudutavaid küsimusi ega anta vastuseid. Tekkinud küsimused tuleb esitada riigihangete registri kaudu ja neile vastatakse riigihangete registri kaudu (https://riigihanked.riik.ee ).</w:t>
      </w:r>
    </w:p>
    <w:p w14:paraId="66B1AE3A" w14:textId="79290BAB" w:rsidR="00B06F61" w:rsidRPr="00F6217C" w:rsidRDefault="00B06F61" w:rsidP="00B06F61">
      <w:pPr>
        <w:pStyle w:val="11"/>
        <w:suppressAutoHyphens/>
        <w:rPr>
          <w:rFonts w:ascii="Times New Roman" w:hAnsi="Times New Roman" w:cs="Times New Roman"/>
          <w:b/>
          <w:sz w:val="24"/>
          <w:szCs w:val="24"/>
        </w:rPr>
      </w:pPr>
      <w:r w:rsidRPr="00F6217C">
        <w:rPr>
          <w:rFonts w:ascii="Times New Roman" w:hAnsi="Times New Roman" w:cs="Times New Roman"/>
          <w:sz w:val="24"/>
          <w:szCs w:val="24"/>
        </w:rPr>
        <w:t xml:space="preserve">Hankeleping sõlmitakse tähtajaga </w:t>
      </w:r>
      <w:r w:rsidR="00E811AB" w:rsidRPr="00E811AB">
        <w:rPr>
          <w:rFonts w:ascii="Times New Roman" w:hAnsi="Times New Roman" w:cs="Times New Roman"/>
          <w:sz w:val="24"/>
          <w:szCs w:val="24"/>
        </w:rPr>
        <w:t>3</w:t>
      </w:r>
      <w:r w:rsidR="001B50D7">
        <w:rPr>
          <w:rFonts w:ascii="Times New Roman" w:hAnsi="Times New Roman" w:cs="Times New Roman"/>
          <w:sz w:val="24"/>
          <w:szCs w:val="24"/>
        </w:rPr>
        <w:t>0</w:t>
      </w:r>
      <w:r w:rsidR="00E811AB" w:rsidRPr="00E811AB">
        <w:rPr>
          <w:rFonts w:ascii="Times New Roman" w:hAnsi="Times New Roman" w:cs="Times New Roman"/>
          <w:sz w:val="24"/>
          <w:szCs w:val="24"/>
        </w:rPr>
        <w:t>.</w:t>
      </w:r>
      <w:r w:rsidR="001B50D7">
        <w:rPr>
          <w:rFonts w:ascii="Times New Roman" w:hAnsi="Times New Roman" w:cs="Times New Roman"/>
          <w:sz w:val="24"/>
          <w:szCs w:val="24"/>
        </w:rPr>
        <w:t xml:space="preserve"> november </w:t>
      </w:r>
      <w:r w:rsidR="00E811AB" w:rsidRPr="00E811AB">
        <w:rPr>
          <w:rFonts w:ascii="Times New Roman" w:hAnsi="Times New Roman" w:cs="Times New Roman"/>
          <w:sz w:val="24"/>
          <w:szCs w:val="24"/>
        </w:rPr>
        <w:t>2026</w:t>
      </w:r>
      <w:r w:rsidRPr="00F6217C">
        <w:rPr>
          <w:rFonts w:ascii="Times New Roman" w:hAnsi="Times New Roman" w:cs="Times New Roman"/>
          <w:sz w:val="24"/>
          <w:szCs w:val="24"/>
        </w:rPr>
        <w:t xml:space="preserve">, </w:t>
      </w:r>
      <w:r w:rsidRPr="00D10434">
        <w:rPr>
          <w:rFonts w:ascii="Times New Roman" w:hAnsi="Times New Roman" w:cs="Times New Roman"/>
          <w:b/>
          <w:bCs/>
          <w:sz w:val="24"/>
          <w:szCs w:val="24"/>
        </w:rPr>
        <w:t xml:space="preserve">tööde teostamise lõpptähtaeg on </w:t>
      </w:r>
      <w:r w:rsidR="00E431F9" w:rsidRPr="00D10434">
        <w:rPr>
          <w:rFonts w:ascii="Times New Roman" w:hAnsi="Times New Roman" w:cs="Times New Roman"/>
          <w:b/>
          <w:bCs/>
          <w:sz w:val="24"/>
          <w:szCs w:val="24"/>
        </w:rPr>
        <w:t>3</w:t>
      </w:r>
      <w:r w:rsidR="001B50D7">
        <w:rPr>
          <w:rFonts w:ascii="Times New Roman" w:hAnsi="Times New Roman" w:cs="Times New Roman"/>
          <w:b/>
          <w:bCs/>
          <w:sz w:val="24"/>
          <w:szCs w:val="24"/>
        </w:rPr>
        <w:t xml:space="preserve">1. oktoober </w:t>
      </w:r>
      <w:r w:rsidR="00E431F9" w:rsidRPr="00D10434">
        <w:rPr>
          <w:rFonts w:ascii="Times New Roman" w:hAnsi="Times New Roman" w:cs="Times New Roman"/>
          <w:b/>
          <w:bCs/>
          <w:sz w:val="24"/>
          <w:szCs w:val="24"/>
        </w:rPr>
        <w:t>202</w:t>
      </w:r>
      <w:r w:rsidR="004B15F4" w:rsidRPr="00D10434">
        <w:rPr>
          <w:rFonts w:ascii="Times New Roman" w:hAnsi="Times New Roman" w:cs="Times New Roman"/>
          <w:b/>
          <w:bCs/>
          <w:sz w:val="24"/>
          <w:szCs w:val="24"/>
        </w:rPr>
        <w:t>6</w:t>
      </w:r>
      <w:r w:rsidR="00E431F9" w:rsidRPr="00D10434">
        <w:rPr>
          <w:rFonts w:ascii="Times New Roman" w:hAnsi="Times New Roman" w:cs="Times New Roman"/>
          <w:b/>
          <w:bCs/>
          <w:sz w:val="24"/>
          <w:szCs w:val="24"/>
        </w:rPr>
        <w:t>.</w:t>
      </w:r>
      <w:r w:rsidR="004D1F9F">
        <w:rPr>
          <w:rFonts w:ascii="Times New Roman" w:hAnsi="Times New Roman" w:cs="Times New Roman"/>
          <w:b/>
          <w:bCs/>
          <w:sz w:val="24"/>
          <w:szCs w:val="24"/>
        </w:rPr>
        <w:t xml:space="preserve"> </w:t>
      </w:r>
      <w:r w:rsidR="004D1F9F" w:rsidRPr="004D1F9F">
        <w:rPr>
          <w:rFonts w:ascii="Times New Roman" w:hAnsi="Times New Roman" w:cs="Times New Roman"/>
          <w:b/>
          <w:bCs/>
          <w:sz w:val="24"/>
          <w:szCs w:val="24"/>
        </w:rPr>
        <w:t>Töid veekogus ei tohi teostada kalade aktiivsel kude- ja rändeajal. Soovituslik on vooluveekogus vältida veesiseseid töid ka 15.septembrist 31.detsembrini</w:t>
      </w:r>
    </w:p>
    <w:p w14:paraId="4975C45B" w14:textId="77777777" w:rsidR="00B06F61" w:rsidRPr="00F6217C" w:rsidRDefault="00B06F61" w:rsidP="00B06F61">
      <w:pPr>
        <w:pStyle w:val="11"/>
        <w:suppressAutoHyphens/>
        <w:rPr>
          <w:rFonts w:ascii="Times New Roman" w:hAnsi="Times New Roman" w:cs="Times New Roman"/>
          <w:b/>
          <w:sz w:val="24"/>
          <w:szCs w:val="24"/>
        </w:rPr>
      </w:pPr>
      <w:r w:rsidRPr="00F6217C">
        <w:rPr>
          <w:rFonts w:ascii="Times New Roman" w:hAnsi="Times New Roman" w:cs="Times New Roman"/>
          <w:sz w:val="24"/>
          <w:szCs w:val="24"/>
        </w:rPr>
        <w:t xml:space="preserve">Hankelepingu täitmisel peavad hankija ja pakkuja juhinduma Eesti Vabariigis kehtivatest õigusaktidest, mis hankelepingu eset puudutavad või sellele kohalduvad. </w:t>
      </w:r>
    </w:p>
    <w:p w14:paraId="45FAB65E" w14:textId="77777777" w:rsidR="00B06F61" w:rsidRPr="00F6217C" w:rsidRDefault="00B06F61" w:rsidP="00B06F61">
      <w:pPr>
        <w:spacing w:after="0" w:line="240" w:lineRule="auto"/>
        <w:ind w:left="426"/>
        <w:jc w:val="both"/>
        <w:rPr>
          <w:rFonts w:ascii="Times New Roman" w:hAnsi="Times New Roman" w:cs="Times New Roman"/>
          <w:sz w:val="24"/>
          <w:szCs w:val="24"/>
        </w:rPr>
      </w:pPr>
    </w:p>
    <w:p w14:paraId="3E330FC9" w14:textId="77777777" w:rsidR="00B06F61" w:rsidRPr="00F6217C" w:rsidRDefault="00B06F61" w:rsidP="00B06F61">
      <w:pPr>
        <w:numPr>
          <w:ilvl w:val="0"/>
          <w:numId w:val="1"/>
        </w:numPr>
        <w:tabs>
          <w:tab w:val="num" w:pos="432"/>
        </w:tabs>
        <w:suppressAutoHyphens/>
        <w:spacing w:after="0" w:line="240" w:lineRule="auto"/>
        <w:ind w:left="567" w:hanging="567"/>
        <w:jc w:val="both"/>
        <w:outlineLvl w:val="0"/>
        <w:rPr>
          <w:rFonts w:ascii="Times New Roman" w:eastAsia="Times New Roman" w:hAnsi="Times New Roman" w:cs="Times New Roman"/>
          <w:b/>
          <w:bCs/>
          <w:kern w:val="32"/>
          <w:sz w:val="24"/>
          <w:szCs w:val="24"/>
          <w14:ligatures w14:val="none"/>
        </w:rPr>
      </w:pPr>
      <w:r w:rsidRPr="00F6217C">
        <w:rPr>
          <w:rFonts w:ascii="Times New Roman" w:eastAsia="Times New Roman" w:hAnsi="Times New Roman" w:cs="Times New Roman"/>
          <w:b/>
          <w:bCs/>
          <w:kern w:val="32"/>
          <w:sz w:val="24"/>
          <w:szCs w:val="24"/>
          <w14:ligatures w14:val="none"/>
        </w:rPr>
        <w:t>PAKKUMUS, PAKKUMUSE ESITAMINE JA VASTAVUSE KONTROLLIMINE</w:t>
      </w:r>
    </w:p>
    <w:p w14:paraId="47F1717A"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Pakkujale, sh ühispakkujale kohaldatavad kõrvaldamise alused ning pakkumuse vastavustingimused on avaldatud RHR-s vastava hankemenetluse alusandmete all.</w:t>
      </w:r>
    </w:p>
    <w:p w14:paraId="149B3EE6"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Pakkumus peab vastama RHAD-s sätestatud tingimustele, sh peavad pakkumuses esitatud andmed olema esitatud viisil, mis võimaldavad hankijal kontrollida pakkumuse vastavust RHAD-s toodud tingimustele. </w:t>
      </w:r>
    </w:p>
    <w:p w14:paraId="22C8AE69"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Pakkumus ei tohi olla mis tahes viisil eksitav. Pakkuja ei saa omalt poolt teha muudatusi, reservatsioone ega seada omapoolseid tingimusi RHAD-s esitatud nõuete kohta, mille kohta hankija ei ole pakkujapoolset pakkumust küsinud. Pakkujal ei ole lubatud esitada tingimuslikku pakkumust.</w:t>
      </w:r>
    </w:p>
    <w:p w14:paraId="07D7B61C"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Pakkumus tuleb esitada elektrooniliselt RHR (</w:t>
      </w:r>
      <w:hyperlink r:id="rId5" w:history="1">
        <w:r w:rsidRPr="00F6217C">
          <w:rPr>
            <w:rFonts w:ascii="Times New Roman" w:hAnsi="Times New Roman" w:cs="Times New Roman"/>
            <w:sz w:val="24"/>
            <w:szCs w:val="24"/>
          </w:rPr>
          <w:t>https://riigihanked.riik.ee</w:t>
        </w:r>
      </w:hyperlink>
      <w:r w:rsidRPr="00F6217C">
        <w:rPr>
          <w:rFonts w:ascii="Times New Roman" w:hAnsi="Times New Roman" w:cs="Times New Roman"/>
          <w:sz w:val="24"/>
          <w:szCs w:val="24"/>
        </w:rPr>
        <w:t>) vahendusel. Pakkumuse esitamise tähtaeg on esitatud HT-s.</w:t>
      </w:r>
    </w:p>
    <w:p w14:paraId="7971F9FB"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Pakkumus peab olema esitatud pakkuja seadusjärgse või volitatud esindaja poolt.  Juhul, kui pakkumuse esitab isik, kes ei ole Eesti äriregistri registrikaardi väljatrükile kantud isikuna, kellel on pakkuja seadusjärgne esindamise õigus, siis peab pakkuja hankija nõudel esitama seadusjärgse esindaja(te) volikirja pakkuja esindamiseks. Kui pakkuja on registreeritud välisriigis, siis peab pakkumuse esitaja esitama hankija nõudel tõendi esindusõiguse olemasolu kohta.  </w:t>
      </w:r>
    </w:p>
    <w:p w14:paraId="248FF9A9"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Hankija ei vastuta võimalike viivituste, tõrgete või katkestuste eest, mille põhjustavad RHR-s hankija kontrolli alt väljas olevad asjaolud nagu </w:t>
      </w:r>
      <w:proofErr w:type="spellStart"/>
      <w:r w:rsidRPr="00F6217C">
        <w:rPr>
          <w:rFonts w:ascii="Times New Roman" w:hAnsi="Times New Roman" w:cs="Times New Roman"/>
          <w:sz w:val="24"/>
          <w:szCs w:val="24"/>
        </w:rPr>
        <w:t>force</w:t>
      </w:r>
      <w:proofErr w:type="spellEnd"/>
      <w:r w:rsidRPr="00F6217C">
        <w:rPr>
          <w:rFonts w:ascii="Times New Roman" w:hAnsi="Times New Roman" w:cs="Times New Roman"/>
          <w:sz w:val="24"/>
          <w:szCs w:val="24"/>
        </w:rPr>
        <w:t xml:space="preserve"> </w:t>
      </w:r>
      <w:proofErr w:type="spellStart"/>
      <w:r w:rsidRPr="00F6217C">
        <w:rPr>
          <w:rFonts w:ascii="Times New Roman" w:hAnsi="Times New Roman" w:cs="Times New Roman"/>
          <w:sz w:val="24"/>
          <w:szCs w:val="24"/>
        </w:rPr>
        <w:t>majeure</w:t>
      </w:r>
      <w:proofErr w:type="spellEnd"/>
      <w:r w:rsidRPr="00F6217C">
        <w:rPr>
          <w:rFonts w:ascii="Times New Roman" w:hAnsi="Times New Roman" w:cs="Times New Roman"/>
          <w:sz w:val="24"/>
          <w:szCs w:val="24"/>
        </w:rPr>
        <w:t>, elektrikatkestused, häired pakkuja või hankija telefoni- või internetiühenduses või muude elektrooniliste seadmete ja vahendite, sealhulgas tarkvara töös. Hankija ei vastuta RHR-i kasutamisest või mittekasutamisest tekkinud kahjude või saamatajäänud tulu eest.</w:t>
      </w:r>
    </w:p>
    <w:p w14:paraId="42699C64"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Pakkumuste avamine toimub elektrooniliselt RHR-s HT-s toodud ajal.  </w:t>
      </w:r>
    </w:p>
    <w:p w14:paraId="68A1738E"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Kõik selgitused huvitatud isikutelt laekunud küsimustele ning muudatused hankedokumentides tehakse kättesaadavaks </w:t>
      </w:r>
      <w:proofErr w:type="spellStart"/>
      <w:r w:rsidRPr="00F6217C">
        <w:rPr>
          <w:rFonts w:ascii="Times New Roman" w:hAnsi="Times New Roman" w:cs="Times New Roman"/>
          <w:sz w:val="24"/>
          <w:szCs w:val="24"/>
        </w:rPr>
        <w:t>eRHR</w:t>
      </w:r>
      <w:proofErr w:type="spellEnd"/>
      <w:r w:rsidRPr="00F6217C">
        <w:rPr>
          <w:rFonts w:ascii="Times New Roman" w:hAnsi="Times New Roman" w:cs="Times New Roman"/>
          <w:sz w:val="24"/>
          <w:szCs w:val="24"/>
        </w:rPr>
        <w:t xml:space="preserve"> kaudu. Pärast teate avaldamist või dokumendi lisamist saadab </w:t>
      </w:r>
      <w:proofErr w:type="spellStart"/>
      <w:r w:rsidRPr="00F6217C">
        <w:rPr>
          <w:rFonts w:ascii="Times New Roman" w:hAnsi="Times New Roman" w:cs="Times New Roman"/>
          <w:sz w:val="24"/>
          <w:szCs w:val="24"/>
        </w:rPr>
        <w:t>eRHRi</w:t>
      </w:r>
      <w:proofErr w:type="spellEnd"/>
      <w:r w:rsidRPr="00F6217C">
        <w:rPr>
          <w:rFonts w:ascii="Times New Roman" w:hAnsi="Times New Roman" w:cs="Times New Roman"/>
          <w:sz w:val="24"/>
          <w:szCs w:val="24"/>
        </w:rPr>
        <w:t xml:space="preserve"> süsteem automaatteavituse registreeritud isikutele. Samuti esitab hankija kõik otsused pakkujatele </w:t>
      </w:r>
      <w:proofErr w:type="spellStart"/>
      <w:r w:rsidRPr="00F6217C">
        <w:rPr>
          <w:rFonts w:ascii="Times New Roman" w:hAnsi="Times New Roman" w:cs="Times New Roman"/>
          <w:sz w:val="24"/>
          <w:szCs w:val="24"/>
        </w:rPr>
        <w:t>eRHR</w:t>
      </w:r>
      <w:proofErr w:type="spellEnd"/>
      <w:r w:rsidRPr="00F6217C">
        <w:rPr>
          <w:rFonts w:ascii="Times New Roman" w:hAnsi="Times New Roman" w:cs="Times New Roman"/>
          <w:sz w:val="24"/>
          <w:szCs w:val="24"/>
        </w:rPr>
        <w:t xml:space="preserve"> süsteemi kaudu, mille lisamise kohta saadab e-</w:t>
      </w:r>
      <w:proofErr w:type="spellStart"/>
      <w:r w:rsidRPr="00F6217C">
        <w:rPr>
          <w:rFonts w:ascii="Times New Roman" w:hAnsi="Times New Roman" w:cs="Times New Roman"/>
          <w:sz w:val="24"/>
          <w:szCs w:val="24"/>
        </w:rPr>
        <w:t>RHRi</w:t>
      </w:r>
      <w:proofErr w:type="spellEnd"/>
      <w:r w:rsidRPr="00F6217C">
        <w:rPr>
          <w:rFonts w:ascii="Times New Roman" w:hAnsi="Times New Roman" w:cs="Times New Roman"/>
          <w:sz w:val="24"/>
          <w:szCs w:val="24"/>
        </w:rPr>
        <w:t xml:space="preserve"> süsteem automaatteavituse.</w:t>
      </w:r>
    </w:p>
    <w:p w14:paraId="14DAF684"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lastRenderedPageBreak/>
        <w:t>Juhul, kui pakkujal esineb vähemalt üks RHS § 95 lõike 1 punktides 1–3 ja 5 ning lõike 4 punktides 2–11 nimetatud alustest, peab pakkuja esitama hankija nõudmisel RHS § 97 kohased ja põhjendatud heastamismeetmed iga sellise esinenud asjaolu kohta.</w:t>
      </w:r>
    </w:p>
    <w:p w14:paraId="2F2FD6F5" w14:textId="6D54E1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Pakkumuse maksumus tuleb esitada </w:t>
      </w:r>
      <w:proofErr w:type="spellStart"/>
      <w:r w:rsidRPr="00F6217C">
        <w:rPr>
          <w:rFonts w:ascii="Times New Roman" w:hAnsi="Times New Roman" w:cs="Times New Roman"/>
          <w:sz w:val="24"/>
          <w:szCs w:val="24"/>
        </w:rPr>
        <w:t>eRHRi</w:t>
      </w:r>
      <w:proofErr w:type="spellEnd"/>
      <w:r w:rsidRPr="00F6217C">
        <w:rPr>
          <w:rFonts w:ascii="Times New Roman" w:hAnsi="Times New Roman" w:cs="Times New Roman"/>
          <w:sz w:val="24"/>
          <w:szCs w:val="24"/>
        </w:rPr>
        <w:t xml:space="preserve"> töölehel „Hindamiskriteeriumid ja hinnatavad näitajad“ toodud struktuuri kohaselt</w:t>
      </w:r>
      <w:r w:rsidR="0029119A">
        <w:rPr>
          <w:rFonts w:ascii="Times New Roman" w:hAnsi="Times New Roman" w:cs="Times New Roman"/>
          <w:sz w:val="24"/>
          <w:szCs w:val="24"/>
        </w:rPr>
        <w:t xml:space="preserve"> ja Lisa 1 Hinnapakkumuse vormil</w:t>
      </w:r>
      <w:r w:rsidR="00032AF9">
        <w:rPr>
          <w:rFonts w:ascii="Times New Roman" w:hAnsi="Times New Roman" w:cs="Times New Roman"/>
          <w:sz w:val="24"/>
          <w:szCs w:val="24"/>
        </w:rPr>
        <w:t>,</w:t>
      </w:r>
      <w:r w:rsidRPr="00F6217C">
        <w:rPr>
          <w:rFonts w:ascii="Times New Roman" w:hAnsi="Times New Roman" w:cs="Times New Roman"/>
          <w:sz w:val="24"/>
          <w:szCs w:val="24"/>
        </w:rPr>
        <w:t xml:space="preserve"> </w:t>
      </w:r>
      <w:r w:rsidR="00032AF9">
        <w:rPr>
          <w:rFonts w:ascii="Times New Roman" w:hAnsi="Times New Roman" w:cs="Times New Roman"/>
          <w:sz w:val="24"/>
          <w:szCs w:val="24"/>
        </w:rPr>
        <w:t>t</w:t>
      </w:r>
      <w:r w:rsidRPr="00F6217C">
        <w:rPr>
          <w:rFonts w:ascii="Times New Roman" w:hAnsi="Times New Roman" w:cs="Times New Roman"/>
          <w:sz w:val="24"/>
          <w:szCs w:val="24"/>
        </w:rPr>
        <w:t>äpsusega kaks kohta pärast koma. Pakkuja esitatud maksumused peavad sisaldama kõiki alusdokumentides ja selle lisades kirjeldatud teenuse osutamiseks tehtavaid kulutusi. Pakkumuse maksumus peab sisaldama kõiki kulusid vastavalt alusdokumentidele ning seal nimetamata kulusid, mis on vajalikud lepingu nõuetekohaseks täitmiseks. 0 või negatiivse väärtusega maksumusi ei ole lubatud kasutada ja sellised pakkumused loeb hankija mittevastavaks ja lükkab tagasi.</w:t>
      </w:r>
    </w:p>
    <w:p w14:paraId="595646E6"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 xml:space="preserve">Hankija lükkab pakkumuse tagasi, kui see ei vasta alusdokumentides esitatud tingimustele, kui pakkuja ei esita tähtajaks hankija nõutud selgitusi või pakkuja selgituste põhjal ei ole võimalik üheselt hinnata pakkumuse vastavust alusdokumentides esitatud tingimustele. Hankija võib tunnistada pakkumuse vastavaks, kui selles ei esine sisulisi kõrvalekaldeid alusdokumentides nimetatud tingimustest. </w:t>
      </w:r>
    </w:p>
    <w:p w14:paraId="5DEAD3D9" w14:textId="77777777" w:rsidR="00B06F61" w:rsidRPr="00F6217C" w:rsidRDefault="00B06F61" w:rsidP="00B06F61">
      <w:pPr>
        <w:pStyle w:val="11"/>
        <w:suppressAutoHyphens/>
        <w:outlineLvl w:val="0"/>
        <w:rPr>
          <w:rFonts w:ascii="Times New Roman" w:eastAsia="Times New Roman" w:hAnsi="Times New Roman" w:cs="Times New Roman"/>
          <w:b/>
          <w:bCs/>
          <w:kern w:val="32"/>
          <w:sz w:val="24"/>
          <w:szCs w:val="24"/>
          <w14:ligatures w14:val="none"/>
        </w:rPr>
      </w:pPr>
      <w:r w:rsidRPr="00F6217C">
        <w:rPr>
          <w:rFonts w:ascii="Times New Roman" w:hAnsi="Times New Roman" w:cs="Times New Roman"/>
          <w:sz w:val="24"/>
          <w:szCs w:val="24"/>
        </w:rPr>
        <w:t>Kui hankija leiab, et pakkumuse maksumus on lepingu eset arvestades põhjendamatult madal, nõuab hankija kirjalikku taasesitamist võimaldavas vormis pakkujalt asjakohast samas vormis esitatud selgitust. Pakkuja on kohustatud esitama selgituse hankijale 5 tööpäeva jooksul vastava nõude saamisest arvates. Pakkumuse maksumus võib olla eelkõige põhjendatud RHS § 115 lõikes 7 nimetatud asjaoludega.</w:t>
      </w:r>
    </w:p>
    <w:p w14:paraId="14CE140F" w14:textId="77777777" w:rsidR="00B06F61" w:rsidRPr="00F6217C" w:rsidRDefault="00B06F61" w:rsidP="00B06F61">
      <w:pPr>
        <w:pStyle w:val="11"/>
        <w:numPr>
          <w:ilvl w:val="0"/>
          <w:numId w:val="0"/>
        </w:numPr>
        <w:suppressAutoHyphens/>
        <w:ind w:left="432"/>
        <w:outlineLvl w:val="0"/>
        <w:rPr>
          <w:rFonts w:ascii="Times New Roman" w:eastAsia="Times New Roman" w:hAnsi="Times New Roman" w:cs="Times New Roman"/>
          <w:b/>
          <w:bCs/>
          <w:kern w:val="32"/>
          <w:sz w:val="24"/>
          <w:szCs w:val="24"/>
          <w14:ligatures w14:val="none"/>
        </w:rPr>
      </w:pPr>
    </w:p>
    <w:p w14:paraId="40E45053" w14:textId="77777777" w:rsidR="00B06F61" w:rsidRPr="00F6217C" w:rsidRDefault="00B06F61" w:rsidP="00B06F61">
      <w:pPr>
        <w:pStyle w:val="11"/>
        <w:numPr>
          <w:ilvl w:val="0"/>
          <w:numId w:val="1"/>
        </w:numPr>
        <w:spacing w:after="120"/>
        <w:rPr>
          <w:rFonts w:ascii="Times New Roman" w:hAnsi="Times New Roman" w:cs="Times New Roman"/>
          <w:b/>
          <w:bCs/>
          <w:sz w:val="24"/>
          <w:szCs w:val="24"/>
          <w:shd w:val="clear" w:color="auto" w:fill="FFFFFF"/>
        </w:rPr>
      </w:pPr>
      <w:r w:rsidRPr="00F6217C">
        <w:rPr>
          <w:rFonts w:ascii="Times New Roman" w:hAnsi="Times New Roman" w:cs="Times New Roman"/>
          <w:b/>
          <w:bCs/>
          <w:sz w:val="24"/>
          <w:szCs w:val="24"/>
        </w:rPr>
        <w:t>TEISE ISIKU VAHENDITELE TUGINEMINE JA ÜHISPAKKUMUSE ESITAMINE</w:t>
      </w:r>
    </w:p>
    <w:p w14:paraId="11EA67EE" w14:textId="77777777" w:rsidR="00B06F61" w:rsidRPr="00F6217C" w:rsidRDefault="00B06F61" w:rsidP="00B06F61">
      <w:pPr>
        <w:pStyle w:val="11"/>
        <w:spacing w:after="120"/>
        <w:rPr>
          <w:rFonts w:ascii="Times New Roman" w:hAnsi="Times New Roman" w:cs="Times New Roman"/>
          <w:sz w:val="24"/>
          <w:szCs w:val="24"/>
          <w:shd w:val="clear" w:color="auto" w:fill="FFFFFF"/>
        </w:rPr>
      </w:pPr>
      <w:r w:rsidRPr="00F6217C">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8A1DEE3" w14:textId="77777777" w:rsidR="00B06F61" w:rsidRPr="00F6217C" w:rsidRDefault="00B06F61" w:rsidP="00B06F61">
      <w:pPr>
        <w:pStyle w:val="11"/>
        <w:spacing w:after="120"/>
        <w:rPr>
          <w:rFonts w:ascii="Times New Roman" w:hAnsi="Times New Roman" w:cs="Times New Roman"/>
          <w:sz w:val="24"/>
          <w:szCs w:val="24"/>
          <w:shd w:val="clear" w:color="auto" w:fill="FFFFFF"/>
        </w:rPr>
      </w:pPr>
      <w:r w:rsidRPr="00F6217C">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24F0AAF8" w14:textId="77777777" w:rsidR="00B06F61" w:rsidRPr="00F6217C" w:rsidRDefault="00B06F61" w:rsidP="00B06F61">
      <w:pPr>
        <w:pStyle w:val="11"/>
        <w:spacing w:after="120"/>
        <w:rPr>
          <w:rFonts w:ascii="Times New Roman" w:hAnsi="Times New Roman" w:cs="Times New Roman"/>
          <w:sz w:val="24"/>
          <w:szCs w:val="24"/>
          <w:shd w:val="clear" w:color="auto" w:fill="FFFFFF"/>
        </w:rPr>
      </w:pPr>
      <w:r w:rsidRPr="00F6217C">
        <w:rPr>
          <w:rFonts w:ascii="Times New Roman" w:hAnsi="Times New Roman" w:cs="Times New Roman"/>
          <w:sz w:val="24"/>
          <w:szCs w:val="24"/>
        </w:rPr>
        <w:t>Pakkumus peab sisaldama infot iga ühispakkuja poolt täidetava lepingu osa suuruse ja iseloomu kohta.</w:t>
      </w:r>
    </w:p>
    <w:p w14:paraId="3FDBB347" w14:textId="77777777" w:rsidR="00B06F61" w:rsidRPr="00F6217C" w:rsidRDefault="00B06F61" w:rsidP="00B06F61">
      <w:pPr>
        <w:numPr>
          <w:ilvl w:val="1"/>
          <w:numId w:val="0"/>
        </w:numPr>
        <w:spacing w:after="0" w:line="240" w:lineRule="auto"/>
        <w:jc w:val="both"/>
        <w:rPr>
          <w:rFonts w:ascii="Times New Roman" w:hAnsi="Times New Roman" w:cs="Times New Roman"/>
          <w:sz w:val="24"/>
          <w:szCs w:val="24"/>
        </w:rPr>
      </w:pPr>
    </w:p>
    <w:p w14:paraId="505869C0" w14:textId="397FC9FF" w:rsidR="00B06F61" w:rsidRPr="00676C6F" w:rsidRDefault="00B06F61" w:rsidP="00676C6F">
      <w:pPr>
        <w:pStyle w:val="Loendilik"/>
        <w:numPr>
          <w:ilvl w:val="0"/>
          <w:numId w:val="1"/>
        </w:numPr>
        <w:spacing w:line="240" w:lineRule="auto"/>
        <w:rPr>
          <w:rFonts w:ascii="Times New Roman" w:hAnsi="Times New Roman" w:cs="Times New Roman"/>
          <w:b/>
          <w:bCs/>
          <w:sz w:val="24"/>
          <w:szCs w:val="24"/>
        </w:rPr>
      </w:pPr>
      <w:r w:rsidRPr="00676C6F">
        <w:rPr>
          <w:rFonts w:ascii="Times New Roman" w:hAnsi="Times New Roman" w:cs="Times New Roman"/>
          <w:b/>
          <w:bCs/>
          <w:sz w:val="24"/>
          <w:szCs w:val="24"/>
        </w:rPr>
        <w:t>PAKKUMUSTE HINDAMINE  JA  EDUKAKS TUNNISTAMINE</w:t>
      </w:r>
    </w:p>
    <w:p w14:paraId="6ADDCEC7"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Hankija hindab vastavaks tunnistatud pakkumusi vastavalt </w:t>
      </w:r>
      <w:proofErr w:type="spellStart"/>
      <w:r w:rsidRPr="00F6217C">
        <w:rPr>
          <w:rFonts w:ascii="Times New Roman" w:hAnsi="Times New Roman" w:cs="Times New Roman"/>
          <w:sz w:val="24"/>
          <w:szCs w:val="24"/>
        </w:rPr>
        <w:t>HD-le</w:t>
      </w:r>
      <w:proofErr w:type="spellEnd"/>
      <w:r w:rsidRPr="00F6217C">
        <w:rPr>
          <w:rFonts w:ascii="Times New Roman" w:hAnsi="Times New Roman" w:cs="Times New Roman"/>
          <w:sz w:val="24"/>
          <w:szCs w:val="24"/>
        </w:rPr>
        <w:t xml:space="preserve"> ja RHR-s toodud hindamisekriteeriumide osakaaludele 100 väärtuspunkti süsteemis.</w:t>
      </w:r>
    </w:p>
    <w:p w14:paraId="5A5294F0"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Madalaima väärtusega pakkumus saab maksimaalse arvu punkte. Teised pakkumused saavad punkte arvutades valemiga: "osakaal" - ("pakkumuse väärtus" - madalaim väärtus") / "suurim väärtus" * "osakaal". Hankija tunnistab edukaks kõige madalama kogumaksumusega  (suurima punktisummaga) pakkumuse.</w:t>
      </w:r>
    </w:p>
    <w:p w14:paraId="2D28A3B7"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Kui edukaks tunnistatud pakkumuse esitanud pakkuja võtab hankijast mitteolenevatel põhjustel oma pakkumuse tagasi, hindab hankija kõiki ülejäänud pakkumusi uuesti ja </w:t>
      </w:r>
      <w:r w:rsidRPr="00F6217C">
        <w:rPr>
          <w:rFonts w:ascii="Times New Roman" w:hAnsi="Times New Roman" w:cs="Times New Roman"/>
          <w:sz w:val="24"/>
          <w:szCs w:val="24"/>
        </w:rPr>
        <w:lastRenderedPageBreak/>
        <w:t>tunnistab edukaks pakkumuse, mis on vastavaks tunnistatud pakkumustest majanduslikult soodsaim.</w:t>
      </w:r>
    </w:p>
    <w:p w14:paraId="0B1D65DF" w14:textId="77777777" w:rsidR="00B06F61" w:rsidRPr="00F6217C" w:rsidRDefault="00B06F61" w:rsidP="00B06F61">
      <w:pPr>
        <w:pStyle w:val="11"/>
        <w:numPr>
          <w:ilvl w:val="0"/>
          <w:numId w:val="0"/>
        </w:numPr>
        <w:ind w:left="432"/>
        <w:rPr>
          <w:rFonts w:ascii="Times New Roman" w:hAnsi="Times New Roman" w:cs="Times New Roman"/>
          <w:sz w:val="24"/>
          <w:szCs w:val="24"/>
        </w:rPr>
      </w:pPr>
    </w:p>
    <w:p w14:paraId="01D9CCF2" w14:textId="77777777" w:rsidR="00B06F61" w:rsidRPr="00F6217C" w:rsidRDefault="00B06F61" w:rsidP="00B06F61">
      <w:pPr>
        <w:pStyle w:val="Loendilik"/>
        <w:numPr>
          <w:ilvl w:val="0"/>
          <w:numId w:val="1"/>
        </w:numPr>
        <w:spacing w:after="0" w:line="240" w:lineRule="auto"/>
        <w:jc w:val="both"/>
        <w:rPr>
          <w:rFonts w:ascii="Times New Roman" w:hAnsi="Times New Roman" w:cs="Times New Roman"/>
          <w:b/>
          <w:bCs/>
          <w:sz w:val="24"/>
          <w:szCs w:val="24"/>
        </w:rPr>
      </w:pPr>
      <w:r w:rsidRPr="00F6217C">
        <w:rPr>
          <w:rFonts w:ascii="Times New Roman" w:hAnsi="Times New Roman" w:cs="Times New Roman"/>
          <w:b/>
          <w:bCs/>
          <w:sz w:val="24"/>
          <w:szCs w:val="24"/>
        </w:rPr>
        <w:t xml:space="preserve">KÕRVALDAMISE ALUSTE JA KVALIFIKATSIOONI KONTROLLIMINE </w:t>
      </w:r>
    </w:p>
    <w:p w14:paraId="1B98047B"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Kõrvaldamise alused, kvalifitseerimise tingimused ja tõendamiseks esitatavate dokumentide loetelu on toodud riigihanke alusdokumendis „Hankepass täiendavate selgitustega“ ja HT-s. </w:t>
      </w:r>
    </w:p>
    <w:p w14:paraId="31F0AEBD"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Hankija nõuab pakkuja ajakohastatud kinnitusi sisaldava hankepassi esitamist esialgse tõendina pakkuja suhtes kõrvaldamise aluste puudumise ja tema kvalifitseerimise tingimustele vastamise kohta. </w:t>
      </w:r>
    </w:p>
    <w:p w14:paraId="796C6126" w14:textId="77777777" w:rsidR="00B06F61"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Hankija kontrollib pakkumuse esitanud pakkujal kõrvaldamise aluste puudumist ning kvalifikatsiooni ja teeb sellekohased otsused vastavalt riigihangete seadusele. </w:t>
      </w:r>
    </w:p>
    <w:p w14:paraId="4DD7DC80" w14:textId="77777777" w:rsidR="00B06F61" w:rsidRPr="00F6217C" w:rsidRDefault="00B06F61" w:rsidP="00B06F61">
      <w:pPr>
        <w:pStyle w:val="11"/>
        <w:numPr>
          <w:ilvl w:val="0"/>
          <w:numId w:val="0"/>
        </w:numPr>
        <w:ind w:left="432"/>
        <w:rPr>
          <w:rFonts w:ascii="Times New Roman" w:hAnsi="Times New Roman" w:cs="Times New Roman"/>
          <w:sz w:val="24"/>
          <w:szCs w:val="24"/>
        </w:rPr>
      </w:pPr>
    </w:p>
    <w:p w14:paraId="6D32F157" w14:textId="77777777" w:rsidR="00B06F61" w:rsidRPr="00F6217C" w:rsidRDefault="00B06F61" w:rsidP="00B06F61">
      <w:pPr>
        <w:pStyle w:val="Loendilik"/>
        <w:numPr>
          <w:ilvl w:val="0"/>
          <w:numId w:val="1"/>
        </w:numPr>
        <w:spacing w:after="0" w:line="240" w:lineRule="auto"/>
        <w:jc w:val="both"/>
        <w:rPr>
          <w:rFonts w:ascii="Times New Roman" w:hAnsi="Times New Roman" w:cs="Times New Roman"/>
          <w:b/>
          <w:bCs/>
          <w:sz w:val="24"/>
          <w:szCs w:val="24"/>
        </w:rPr>
      </w:pPr>
      <w:bookmarkStart w:id="3" w:name="_Toc346698781"/>
      <w:bookmarkStart w:id="4" w:name="_Toc351709515"/>
      <w:bookmarkStart w:id="5" w:name="_Toc387321725"/>
      <w:bookmarkStart w:id="6" w:name="_Toc417992005"/>
      <w:r w:rsidRPr="00F6217C">
        <w:rPr>
          <w:rFonts w:ascii="Times New Roman" w:hAnsi="Times New Roman" w:cs="Times New Roman"/>
          <w:b/>
          <w:bCs/>
          <w:sz w:val="24"/>
          <w:szCs w:val="24"/>
        </w:rPr>
        <w:t>KÕIKIDE PAKKUMUSTE TAGASILÜKKAMISE ALUSED JA HANKEMENETLUSE KEHTETUKS TUNNISTAMINE</w:t>
      </w:r>
      <w:bookmarkEnd w:id="3"/>
      <w:bookmarkEnd w:id="4"/>
      <w:bookmarkEnd w:id="5"/>
      <w:bookmarkEnd w:id="6"/>
    </w:p>
    <w:p w14:paraId="56618473"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Hankija võib lisaks RHS §-s 116 sätestatud juhtudele teha põhjendatud kirjaliku otsuse kõigi pakkumuste tagasilükkamise kohta kui ei ole tagatud piisav konkurents (laekub kaks või vähem pakkumust või vastavaks tunnistatakse ainult üks  pakkumus);</w:t>
      </w:r>
    </w:p>
    <w:p w14:paraId="762314B4"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Hankijal on õigus hankemenetlus põhjendatud kirjaliku otsusega kehtetuks tunnistada.</w:t>
      </w:r>
    </w:p>
    <w:p w14:paraId="3ADE30EE"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Põhjendatud vajaduseks võib olla eelkõige, kuid mitte ainult:</w:t>
      </w:r>
    </w:p>
    <w:p w14:paraId="7907F7E5" w14:textId="77777777" w:rsidR="00B06F61" w:rsidRPr="00F6217C" w:rsidRDefault="00B06F61" w:rsidP="00B06F61">
      <w:pPr>
        <w:pStyle w:val="111"/>
        <w:ind w:left="504"/>
        <w:rPr>
          <w:rFonts w:ascii="Times New Roman" w:hAnsi="Times New Roman" w:cs="Times New Roman"/>
          <w:sz w:val="24"/>
          <w:szCs w:val="24"/>
        </w:rPr>
      </w:pPr>
      <w:r w:rsidRPr="00F6217C">
        <w:rPr>
          <w:rFonts w:ascii="Times New Roman" w:hAnsi="Times New Roman" w:cs="Times New Roman"/>
          <w:sz w:val="24"/>
          <w:szCs w:val="24"/>
        </w:rPr>
        <w:t>kui tekib vajadus raamlepingu eset olulisel määral muuta;</w:t>
      </w:r>
    </w:p>
    <w:p w14:paraId="41BDF970" w14:textId="77777777" w:rsidR="00B06F61" w:rsidRPr="00F6217C" w:rsidRDefault="00B06F61" w:rsidP="00B06F61">
      <w:pPr>
        <w:pStyle w:val="111"/>
        <w:ind w:left="504"/>
        <w:rPr>
          <w:rFonts w:ascii="Times New Roman" w:hAnsi="Times New Roman" w:cs="Times New Roman"/>
          <w:sz w:val="24"/>
          <w:szCs w:val="24"/>
        </w:rPr>
      </w:pPr>
      <w:r w:rsidRPr="00F6217C">
        <w:rPr>
          <w:rFonts w:ascii="Times New Roman" w:hAnsi="Times New Roman" w:cs="Times New Roman"/>
          <w:sz w:val="24"/>
          <w:szCs w:val="24"/>
        </w:rPr>
        <w:t>kui hankemenetluse toimumise ajal on hankijale saanud teatavaks andmed, mis välistavad või muudavad hankija jaoks ebaotstarbekaks hankemenetluse lõpuleviimise hankedokumentides esitatud tingimustel või lepingu sõlmimine etteantud ja hankemenetluse käigus väljaselgitatud tingimustel ei vastaks muutunud asjaolude tõttu hankija varasematele vajadustele või ootustele;</w:t>
      </w:r>
    </w:p>
    <w:p w14:paraId="3017113C" w14:textId="77777777" w:rsidR="00B06F61" w:rsidRPr="00F6217C" w:rsidRDefault="00B06F61" w:rsidP="00B06F61">
      <w:pPr>
        <w:pStyle w:val="111"/>
        <w:ind w:left="504"/>
        <w:rPr>
          <w:rFonts w:ascii="Times New Roman" w:hAnsi="Times New Roman" w:cs="Times New Roman"/>
          <w:sz w:val="24"/>
          <w:szCs w:val="24"/>
        </w:rPr>
      </w:pPr>
      <w:r w:rsidRPr="00F6217C">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FFCF293" w14:textId="77777777" w:rsidR="00B06F61" w:rsidRPr="00F6217C" w:rsidRDefault="00B06F61" w:rsidP="00B06F61">
      <w:pPr>
        <w:pStyle w:val="111"/>
        <w:ind w:left="504"/>
        <w:rPr>
          <w:rFonts w:ascii="Times New Roman" w:hAnsi="Times New Roman" w:cs="Times New Roman"/>
          <w:sz w:val="24"/>
          <w:szCs w:val="24"/>
        </w:rPr>
      </w:pPr>
      <w:r w:rsidRPr="00F6217C">
        <w:rPr>
          <w:rFonts w:ascii="Times New Roman" w:hAnsi="Times New Roman" w:cs="Times New Roman"/>
          <w:sz w:val="24"/>
          <w:szCs w:val="24"/>
        </w:rPr>
        <w:t>kui hankemenetluses on ilmnenud ebakõlad, mida ei ole võimalik kõrvaldada ega menetlust seetõttu õiguspäraselt lõpule viia.</w:t>
      </w:r>
    </w:p>
    <w:p w14:paraId="25F2F20E" w14:textId="77777777" w:rsidR="00B06F61" w:rsidRPr="00F6217C" w:rsidRDefault="00B06F61" w:rsidP="00B06F61">
      <w:pPr>
        <w:numPr>
          <w:ilvl w:val="1"/>
          <w:numId w:val="0"/>
        </w:numPr>
        <w:spacing w:after="0" w:line="240" w:lineRule="auto"/>
        <w:jc w:val="both"/>
        <w:rPr>
          <w:rFonts w:ascii="Times New Roman" w:hAnsi="Times New Roman" w:cs="Times New Roman"/>
          <w:b/>
          <w:bCs/>
          <w:sz w:val="24"/>
          <w:szCs w:val="24"/>
        </w:rPr>
      </w:pPr>
    </w:p>
    <w:p w14:paraId="743CD847" w14:textId="77777777" w:rsidR="00B06F61" w:rsidRPr="00F6217C" w:rsidRDefault="00B06F61" w:rsidP="00B06F61">
      <w:pPr>
        <w:pStyle w:val="Loendilik"/>
        <w:numPr>
          <w:ilvl w:val="0"/>
          <w:numId w:val="1"/>
        </w:numPr>
        <w:tabs>
          <w:tab w:val="num" w:pos="432"/>
        </w:tabs>
        <w:spacing w:after="0" w:line="240" w:lineRule="auto"/>
        <w:jc w:val="both"/>
        <w:rPr>
          <w:rFonts w:ascii="Times New Roman" w:hAnsi="Times New Roman" w:cs="Times New Roman"/>
          <w:b/>
          <w:bCs/>
          <w:sz w:val="24"/>
          <w:szCs w:val="24"/>
        </w:rPr>
      </w:pPr>
      <w:r w:rsidRPr="00F6217C">
        <w:rPr>
          <w:rFonts w:ascii="Times New Roman" w:hAnsi="Times New Roman" w:cs="Times New Roman"/>
          <w:b/>
          <w:bCs/>
          <w:sz w:val="24"/>
          <w:szCs w:val="24"/>
        </w:rPr>
        <w:t>HANKELEPINGU SÕLMIMINE</w:t>
      </w:r>
    </w:p>
    <w:p w14:paraId="5D4209C9" w14:textId="77777777" w:rsidR="00B06F61" w:rsidRPr="00F6217C" w:rsidRDefault="00B06F61" w:rsidP="00B06F61">
      <w:pPr>
        <w:pStyle w:val="11"/>
        <w:rPr>
          <w:rFonts w:ascii="Times New Roman" w:hAnsi="Times New Roman" w:cs="Times New Roman"/>
          <w:b/>
          <w:bCs/>
          <w:sz w:val="24"/>
          <w:szCs w:val="24"/>
        </w:rPr>
      </w:pPr>
      <w:r w:rsidRPr="00F6217C">
        <w:rPr>
          <w:rFonts w:ascii="Times New Roman" w:hAnsi="Times New Roman" w:cs="Times New Roman"/>
          <w:sz w:val="24"/>
          <w:szCs w:val="24"/>
        </w:rPr>
        <w:t xml:space="preserve">Lepingutingimused on esitatud lepingu projektis (Lisa 2). </w:t>
      </w:r>
    </w:p>
    <w:p w14:paraId="497E56BC"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Kui edukaks tunnistatud pakkuja ei allkirjasta või ei esita hankijale allkirjastatud lepingut 5 tööpäeva jooksul selle hankija poolt allkirjastamiseks esitamisest, võib hankija lugeda pakkumuse tagasivõetuks hankijast mitteolenevatel põhjustel ja kohaldub RHS § 119. </w:t>
      </w:r>
    </w:p>
    <w:p w14:paraId="0ED247A9"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Leping allkirjastatakse digitaalselt. Juhul, kui lepingu allkirjastamine digitaalselt ei ole võimalik (nt piiriülene pakkuja), saadab hankija edukaks tunnistatud pakkumuse esitanud pakkujale kaks hankija poolt allkirjastatud lepingu eksemplari. Leping loetakse </w:t>
      </w:r>
      <w:proofErr w:type="spellStart"/>
      <w:r w:rsidRPr="00F6217C">
        <w:rPr>
          <w:rFonts w:ascii="Times New Roman" w:hAnsi="Times New Roman" w:cs="Times New Roman"/>
          <w:sz w:val="24"/>
          <w:szCs w:val="24"/>
        </w:rPr>
        <w:t>kättesaaduks</w:t>
      </w:r>
      <w:proofErr w:type="spellEnd"/>
      <w:r w:rsidRPr="00F6217C">
        <w:rPr>
          <w:rFonts w:ascii="Times New Roman" w:hAnsi="Times New Roman" w:cs="Times New Roman"/>
          <w:sz w:val="24"/>
          <w:szCs w:val="24"/>
        </w:rPr>
        <w:t xml:space="preserve"> 3 kalendripäeva möödumisel selle elektroonilisest edastamisest  arvates. Edukaks tunnistatud pakkumuse esitanud pakkuja peab ühe lepingu eksemplari allkirjastatult tagastama hankijale 5 tööpäeva jooksul lepingu kättesaamisest arvates.</w:t>
      </w:r>
      <w:bookmarkStart w:id="7" w:name="_Ref171855434"/>
      <w:r w:rsidRPr="00F6217C">
        <w:rPr>
          <w:rFonts w:ascii="Times New Roman" w:hAnsi="Times New Roman" w:cs="Times New Roman"/>
          <w:sz w:val="24"/>
          <w:szCs w:val="24"/>
        </w:rPr>
        <w:t xml:space="preserve"> Hankija võib eduka pakkuja taotluse ja vajaduse korral lepingu tagastamise tähtaega pikendada. Kui pakkuja ei tagasta tema poolt allkirjastatud lepingut nimetatud tähtaja jooksul, võib hankija lugeda pakkumuse tagasivõetuks hankijast mitteolenevatel põhjustel</w:t>
      </w:r>
      <w:bookmarkEnd w:id="7"/>
      <w:r w:rsidRPr="00F6217C">
        <w:rPr>
          <w:rFonts w:ascii="Times New Roman" w:hAnsi="Times New Roman" w:cs="Times New Roman"/>
          <w:sz w:val="24"/>
          <w:szCs w:val="24"/>
        </w:rPr>
        <w:t>.</w:t>
      </w:r>
    </w:p>
    <w:p w14:paraId="3413DE4F"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Lepingu sõlminud pakkuja esitab hankijale hiljemalt lepingu täitmise alustamise ajaks selleks ajaks teada olevate lepingu täitmisel osalevate alltöövõtjate nimed, kontaktandmed ja teabe nende seaduslike esindajate kohta. Sama teave tuleb esitada ka iga alltöövõtja </w:t>
      </w:r>
      <w:r w:rsidRPr="00F6217C">
        <w:rPr>
          <w:rFonts w:ascii="Times New Roman" w:hAnsi="Times New Roman" w:cs="Times New Roman"/>
          <w:sz w:val="24"/>
          <w:szCs w:val="24"/>
        </w:rPr>
        <w:lastRenderedPageBreak/>
        <w:t>kohta, kes osaleb lepingu täitmisel ja kelle kohta pole hankijale lepingu täitmise alustamise ajaks teavet esitatud.</w:t>
      </w:r>
    </w:p>
    <w:p w14:paraId="79445436" w14:textId="77777777" w:rsidR="00B06F61" w:rsidRPr="00F6217C" w:rsidRDefault="00B06F61" w:rsidP="00B06F61">
      <w:pPr>
        <w:numPr>
          <w:ilvl w:val="1"/>
          <w:numId w:val="0"/>
        </w:numPr>
        <w:spacing w:after="0" w:line="240" w:lineRule="auto"/>
        <w:jc w:val="both"/>
        <w:rPr>
          <w:rFonts w:ascii="Times New Roman" w:hAnsi="Times New Roman" w:cs="Times New Roman"/>
          <w:sz w:val="24"/>
          <w:szCs w:val="24"/>
        </w:rPr>
      </w:pPr>
    </w:p>
    <w:p w14:paraId="4D5FA1D0" w14:textId="77777777" w:rsidR="00B06F61" w:rsidRPr="00F6217C" w:rsidRDefault="00B06F61" w:rsidP="00B06F61">
      <w:pPr>
        <w:pStyle w:val="Loendilik"/>
        <w:numPr>
          <w:ilvl w:val="0"/>
          <w:numId w:val="1"/>
        </w:numPr>
        <w:tabs>
          <w:tab w:val="num" w:pos="432"/>
        </w:tabs>
        <w:spacing w:after="0" w:line="240" w:lineRule="auto"/>
        <w:jc w:val="both"/>
        <w:rPr>
          <w:rFonts w:ascii="Times New Roman" w:hAnsi="Times New Roman" w:cs="Times New Roman"/>
          <w:b/>
          <w:bCs/>
          <w:sz w:val="24"/>
          <w:szCs w:val="24"/>
        </w:rPr>
      </w:pPr>
      <w:r w:rsidRPr="00F6217C">
        <w:rPr>
          <w:rFonts w:ascii="Times New Roman" w:hAnsi="Times New Roman" w:cs="Times New Roman"/>
          <w:b/>
          <w:bCs/>
          <w:sz w:val="24"/>
          <w:szCs w:val="24"/>
        </w:rPr>
        <w:t>LISATEABE SAAMINE</w:t>
      </w:r>
    </w:p>
    <w:p w14:paraId="68CF8EB0"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 RHAD kohta saab selgitusi või täiendavat teavet ainult RHR kaudu, mis eeldab seda, et huvitatud isik registreerib end RHR-s vastava hankemenetluse juurde. Telefoni ega e-kirja teel esitatud küsimustele ei vastata.</w:t>
      </w:r>
    </w:p>
    <w:p w14:paraId="7DA1E5E0" w14:textId="355B30D8"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 xml:space="preserve">Kui pakkuja avastab pakkumuse ettevalmistamise käigus RHAD-s vigu, vasturääkivusi, ebaselgusi või mitmeti tõlgendatavust, on ta kohustatud sellest koheselt hankijat RHR kaudu teavitama ja sellekohase küsimuse esitama. </w:t>
      </w:r>
      <w:r w:rsidR="001C4A8D" w:rsidRPr="001C4A8D">
        <w:rPr>
          <w:rFonts w:ascii="Times New Roman" w:hAnsi="Times New Roman" w:cs="Times New Roman"/>
          <w:sz w:val="24"/>
          <w:szCs w:val="24"/>
        </w:rPr>
        <w:t xml:space="preserve">Samuti, kui huvitatud isik ei ole esitanud hankemenetluse käigus küsimusi </w:t>
      </w:r>
      <w:proofErr w:type="spellStart"/>
      <w:r w:rsidR="001C4A8D" w:rsidRPr="001C4A8D">
        <w:rPr>
          <w:rFonts w:ascii="Times New Roman" w:hAnsi="Times New Roman" w:cs="Times New Roman"/>
          <w:sz w:val="24"/>
          <w:szCs w:val="24"/>
        </w:rPr>
        <w:t>RHADs</w:t>
      </w:r>
      <w:proofErr w:type="spellEnd"/>
      <w:r w:rsidR="001C4A8D" w:rsidRPr="001C4A8D">
        <w:rPr>
          <w:rFonts w:ascii="Times New Roman" w:hAnsi="Times New Roman" w:cs="Times New Roman"/>
          <w:sz w:val="24"/>
          <w:szCs w:val="24"/>
        </w:rPr>
        <w:t xml:space="preserve"> avastatud vastuolude, ebaselguste või puuduste kohta, siis hanke alusdokumentide tingimusi tõlgendatakse muutunud või ebaselgete asjaolude korral ja kooskõlas RHS-</w:t>
      </w:r>
      <w:proofErr w:type="spellStart"/>
      <w:r w:rsidR="001C4A8D" w:rsidRPr="001C4A8D">
        <w:rPr>
          <w:rFonts w:ascii="Times New Roman" w:hAnsi="Times New Roman" w:cs="Times New Roman"/>
          <w:sz w:val="24"/>
          <w:szCs w:val="24"/>
        </w:rPr>
        <w:t>ga</w:t>
      </w:r>
      <w:proofErr w:type="spellEnd"/>
      <w:r w:rsidR="001C4A8D" w:rsidRPr="001C4A8D">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w:t>
      </w:r>
      <w:r w:rsidR="00B353CD">
        <w:rPr>
          <w:rFonts w:ascii="Times New Roman" w:hAnsi="Times New Roman" w:cs="Times New Roman"/>
          <w:sz w:val="24"/>
          <w:szCs w:val="24"/>
        </w:rPr>
        <w:t>.</w:t>
      </w:r>
    </w:p>
    <w:p w14:paraId="46FCD0D0" w14:textId="77777777" w:rsidR="00B06F61" w:rsidRPr="00F6217C" w:rsidRDefault="00B06F61" w:rsidP="00B06F61">
      <w:pPr>
        <w:pStyle w:val="11"/>
        <w:rPr>
          <w:rFonts w:ascii="Times New Roman" w:hAnsi="Times New Roman" w:cs="Times New Roman"/>
          <w:sz w:val="24"/>
          <w:szCs w:val="24"/>
        </w:rPr>
      </w:pPr>
      <w:r w:rsidRPr="00F6217C">
        <w:rPr>
          <w:rFonts w:ascii="Times New Roman" w:hAnsi="Times New Roman" w:cs="Times New Roman"/>
          <w:sz w:val="24"/>
          <w:szCs w:val="24"/>
        </w:rPr>
        <w:t>Hankija vastab RHAD-</w:t>
      </w:r>
      <w:proofErr w:type="spellStart"/>
      <w:r w:rsidRPr="00F6217C">
        <w:rPr>
          <w:rFonts w:ascii="Times New Roman" w:hAnsi="Times New Roman" w:cs="Times New Roman"/>
          <w:sz w:val="24"/>
          <w:szCs w:val="24"/>
        </w:rPr>
        <w:t>ga</w:t>
      </w:r>
      <w:proofErr w:type="spellEnd"/>
      <w:r w:rsidRPr="00F6217C">
        <w:rPr>
          <w:rFonts w:ascii="Times New Roman" w:hAnsi="Times New Roman" w:cs="Times New Roman"/>
          <w:sz w:val="24"/>
          <w:szCs w:val="24"/>
        </w:rPr>
        <w:t xml:space="preserve"> seotud selgitustaotlustele RHS § 46 sätestatud tähtaegadel ja korras. </w:t>
      </w:r>
    </w:p>
    <w:p w14:paraId="6BE3A0F0" w14:textId="77777777" w:rsidR="00B06F61" w:rsidRPr="00563817" w:rsidRDefault="00B06F61" w:rsidP="00B06F61">
      <w:pPr>
        <w:numPr>
          <w:ilvl w:val="1"/>
          <w:numId w:val="0"/>
        </w:numPr>
        <w:spacing w:after="0" w:line="276" w:lineRule="auto"/>
        <w:jc w:val="both"/>
        <w:rPr>
          <w:rFonts w:ascii="Times New Roman" w:hAnsi="Times New Roman" w:cs="Times New Roman"/>
          <w:sz w:val="24"/>
          <w:szCs w:val="24"/>
        </w:rPr>
      </w:pPr>
    </w:p>
    <w:p w14:paraId="16A20E2D" w14:textId="77777777" w:rsidR="00B06F61" w:rsidRPr="00563817" w:rsidRDefault="00B06F61" w:rsidP="00B06F61">
      <w:pPr>
        <w:numPr>
          <w:ilvl w:val="0"/>
          <w:numId w:val="1"/>
        </w:numPr>
        <w:suppressAutoHyphens/>
        <w:spacing w:after="0" w:line="276" w:lineRule="auto"/>
        <w:jc w:val="both"/>
        <w:rPr>
          <w:rFonts w:ascii="Times New Roman" w:eastAsia="Arial" w:hAnsi="Times New Roman" w:cs="Times New Roman"/>
          <w:sz w:val="24"/>
          <w:szCs w:val="24"/>
        </w:rPr>
      </w:pPr>
      <w:bookmarkStart w:id="8" w:name="_Toc417992014"/>
      <w:r w:rsidRPr="00563817">
        <w:rPr>
          <w:rFonts w:ascii="Times New Roman" w:hAnsi="Times New Roman" w:cs="Times New Roman"/>
          <w:b/>
          <w:sz w:val="24"/>
          <w:szCs w:val="24"/>
        </w:rPr>
        <w:t>HANKEDOKUMENDI LISAD</w:t>
      </w:r>
      <w:bookmarkEnd w:id="8"/>
    </w:p>
    <w:p w14:paraId="620698E8" w14:textId="77777777" w:rsidR="00B06F61" w:rsidRPr="00563817" w:rsidRDefault="00B06F61" w:rsidP="00B06F61">
      <w:pPr>
        <w:spacing w:after="0" w:line="276" w:lineRule="auto"/>
        <w:ind w:left="360"/>
        <w:jc w:val="both"/>
        <w:rPr>
          <w:rFonts w:ascii="Times New Roman" w:eastAsia="Arial" w:hAnsi="Times New Roman" w:cs="Times New Roman"/>
          <w:sz w:val="24"/>
          <w:szCs w:val="24"/>
        </w:rPr>
      </w:pPr>
    </w:p>
    <w:p w14:paraId="3E4A7C78" w14:textId="27ABC41F" w:rsidR="00500947" w:rsidRDefault="00B06F61" w:rsidP="00B06F61">
      <w:pPr>
        <w:spacing w:after="0" w:line="276" w:lineRule="auto"/>
        <w:outlineLvl w:val="1"/>
        <w:rPr>
          <w:rFonts w:ascii="Times New Roman" w:hAnsi="Times New Roman" w:cs="Times New Roman"/>
          <w:sz w:val="24"/>
          <w:szCs w:val="24"/>
        </w:rPr>
      </w:pPr>
      <w:r w:rsidRPr="00563817">
        <w:rPr>
          <w:rFonts w:ascii="Times New Roman" w:hAnsi="Times New Roman" w:cs="Times New Roman"/>
          <w:sz w:val="24"/>
          <w:szCs w:val="24"/>
        </w:rPr>
        <w:t>Lisa 1 –</w:t>
      </w:r>
      <w:r>
        <w:rPr>
          <w:rFonts w:ascii="Times New Roman" w:hAnsi="Times New Roman" w:cs="Times New Roman"/>
          <w:sz w:val="24"/>
          <w:szCs w:val="24"/>
        </w:rPr>
        <w:t xml:space="preserve"> </w:t>
      </w:r>
      <w:r w:rsidR="00500947">
        <w:rPr>
          <w:rFonts w:ascii="Times New Roman" w:hAnsi="Times New Roman" w:cs="Times New Roman"/>
          <w:sz w:val="24"/>
          <w:szCs w:val="24"/>
        </w:rPr>
        <w:t>Hinnapakkumuse vorm</w:t>
      </w:r>
    </w:p>
    <w:p w14:paraId="4B5F479D" w14:textId="77777777" w:rsidR="00B06F61" w:rsidRDefault="00B06F61" w:rsidP="00B06F61">
      <w:pPr>
        <w:spacing w:after="0" w:line="276" w:lineRule="auto"/>
        <w:outlineLvl w:val="1"/>
        <w:rPr>
          <w:rFonts w:ascii="Times New Roman" w:hAnsi="Times New Roman" w:cs="Times New Roman"/>
          <w:sz w:val="24"/>
          <w:szCs w:val="24"/>
        </w:rPr>
      </w:pPr>
      <w:r w:rsidRPr="00563817">
        <w:rPr>
          <w:rFonts w:ascii="Times New Roman" w:hAnsi="Times New Roman" w:cs="Times New Roman"/>
          <w:sz w:val="24"/>
          <w:szCs w:val="24"/>
        </w:rPr>
        <w:t xml:space="preserve">Lisa </w:t>
      </w:r>
      <w:r>
        <w:rPr>
          <w:rFonts w:ascii="Times New Roman" w:hAnsi="Times New Roman" w:cs="Times New Roman"/>
          <w:sz w:val="24"/>
          <w:szCs w:val="24"/>
        </w:rPr>
        <w:t>2</w:t>
      </w:r>
      <w:r w:rsidRPr="00563817">
        <w:rPr>
          <w:rFonts w:ascii="Times New Roman" w:hAnsi="Times New Roman" w:cs="Times New Roman"/>
          <w:sz w:val="24"/>
          <w:szCs w:val="24"/>
        </w:rPr>
        <w:t xml:space="preserve"> - Hankelepingu projekt</w:t>
      </w:r>
    </w:p>
    <w:p w14:paraId="4D8BA726" w14:textId="4EC9032A" w:rsidR="002D08FA" w:rsidRDefault="002D08FA" w:rsidP="00B06F61">
      <w:pPr>
        <w:spacing w:after="0" w:line="276" w:lineRule="auto"/>
        <w:outlineLvl w:val="1"/>
        <w:rPr>
          <w:rFonts w:ascii="Times New Roman" w:hAnsi="Times New Roman" w:cs="Times New Roman"/>
          <w:sz w:val="24"/>
          <w:szCs w:val="24"/>
        </w:rPr>
      </w:pPr>
      <w:r>
        <w:rPr>
          <w:rFonts w:ascii="Times New Roman" w:hAnsi="Times New Roman" w:cs="Times New Roman"/>
          <w:sz w:val="24"/>
          <w:szCs w:val="24"/>
        </w:rPr>
        <w:t xml:space="preserve">Lisa 3 – </w:t>
      </w:r>
      <w:r w:rsidR="00500947" w:rsidRPr="00500947">
        <w:rPr>
          <w:rFonts w:ascii="Times New Roman" w:hAnsi="Times New Roman" w:cs="Times New Roman"/>
          <w:sz w:val="24"/>
          <w:szCs w:val="24"/>
        </w:rPr>
        <w:t>Tehniline kirjeldus koos lisadega</w:t>
      </w:r>
    </w:p>
    <w:p w14:paraId="494C2A40"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61B25C5A"/>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363804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61"/>
    <w:rsid w:val="00032AF9"/>
    <w:rsid w:val="00157B72"/>
    <w:rsid w:val="00174EE4"/>
    <w:rsid w:val="001943A4"/>
    <w:rsid w:val="001A0644"/>
    <w:rsid w:val="001B50D7"/>
    <w:rsid w:val="001C4A8D"/>
    <w:rsid w:val="00211365"/>
    <w:rsid w:val="0029119A"/>
    <w:rsid w:val="002D08FA"/>
    <w:rsid w:val="00304715"/>
    <w:rsid w:val="00312788"/>
    <w:rsid w:val="003311BC"/>
    <w:rsid w:val="0034587A"/>
    <w:rsid w:val="00360DDB"/>
    <w:rsid w:val="003A28E9"/>
    <w:rsid w:val="003C5509"/>
    <w:rsid w:val="003E4032"/>
    <w:rsid w:val="004414A8"/>
    <w:rsid w:val="00491CD9"/>
    <w:rsid w:val="004B15F4"/>
    <w:rsid w:val="004C212A"/>
    <w:rsid w:val="004D1F9F"/>
    <w:rsid w:val="00500947"/>
    <w:rsid w:val="0051104B"/>
    <w:rsid w:val="00530934"/>
    <w:rsid w:val="005A5606"/>
    <w:rsid w:val="00676C6F"/>
    <w:rsid w:val="00685D41"/>
    <w:rsid w:val="006C69DA"/>
    <w:rsid w:val="006F469B"/>
    <w:rsid w:val="00731191"/>
    <w:rsid w:val="007436E2"/>
    <w:rsid w:val="007A1D0C"/>
    <w:rsid w:val="007F1AA7"/>
    <w:rsid w:val="008051A6"/>
    <w:rsid w:val="00816FBE"/>
    <w:rsid w:val="00900A3D"/>
    <w:rsid w:val="009E7870"/>
    <w:rsid w:val="009F1223"/>
    <w:rsid w:val="00AA1995"/>
    <w:rsid w:val="00AD15DB"/>
    <w:rsid w:val="00AE5E16"/>
    <w:rsid w:val="00B06F61"/>
    <w:rsid w:val="00B1599F"/>
    <w:rsid w:val="00B353CD"/>
    <w:rsid w:val="00C1261F"/>
    <w:rsid w:val="00C25658"/>
    <w:rsid w:val="00C805AC"/>
    <w:rsid w:val="00D10434"/>
    <w:rsid w:val="00D109A4"/>
    <w:rsid w:val="00D23C9F"/>
    <w:rsid w:val="00DB7FD3"/>
    <w:rsid w:val="00E25CEC"/>
    <w:rsid w:val="00E431F9"/>
    <w:rsid w:val="00E73659"/>
    <w:rsid w:val="00E811AB"/>
    <w:rsid w:val="00EC4FCB"/>
    <w:rsid w:val="00F01AF9"/>
    <w:rsid w:val="00F600CC"/>
    <w:rsid w:val="00F75989"/>
    <w:rsid w:val="00F94D17"/>
    <w:rsid w:val="00FA1F0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B8B4F"/>
  <w15:chartTrackingRefBased/>
  <w15:docId w15:val="{EB7E9C9F-81CB-407B-B57D-DCA3A797B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06F61"/>
  </w:style>
  <w:style w:type="paragraph" w:styleId="Pealkiri1">
    <w:name w:val="heading 1"/>
    <w:basedOn w:val="Normaallaad"/>
    <w:next w:val="Normaallaad"/>
    <w:link w:val="Pealkiri1Mrk"/>
    <w:uiPriority w:val="9"/>
    <w:qFormat/>
    <w:rsid w:val="00B06F6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B06F6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B06F61"/>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B06F61"/>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B06F61"/>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B06F61"/>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B06F61"/>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B06F61"/>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B06F61"/>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B06F61"/>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B06F61"/>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B06F61"/>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B06F61"/>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B06F61"/>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B06F61"/>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B06F61"/>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B06F61"/>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B06F61"/>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B06F6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B06F61"/>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B06F61"/>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B06F61"/>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B06F61"/>
    <w:pPr>
      <w:spacing w:before="160"/>
      <w:jc w:val="center"/>
    </w:pPr>
    <w:rPr>
      <w:i/>
      <w:iCs/>
      <w:color w:val="404040" w:themeColor="text1" w:themeTint="BF"/>
    </w:rPr>
  </w:style>
  <w:style w:type="character" w:customStyle="1" w:styleId="TsitaatMrk">
    <w:name w:val="Tsitaat Märk"/>
    <w:basedOn w:val="Liguvaikefont"/>
    <w:link w:val="Tsitaat"/>
    <w:uiPriority w:val="29"/>
    <w:rsid w:val="00B06F61"/>
    <w:rPr>
      <w:i/>
      <w:iCs/>
      <w:color w:val="404040" w:themeColor="text1" w:themeTint="BF"/>
    </w:rPr>
  </w:style>
  <w:style w:type="paragraph" w:styleId="Loendilik">
    <w:name w:val="List Paragraph"/>
    <w:basedOn w:val="Normaallaad"/>
    <w:uiPriority w:val="34"/>
    <w:qFormat/>
    <w:rsid w:val="00B06F61"/>
    <w:pPr>
      <w:ind w:left="720"/>
      <w:contextualSpacing/>
    </w:pPr>
  </w:style>
  <w:style w:type="character" w:styleId="Selgeltmrgatavrhutus">
    <w:name w:val="Intense Emphasis"/>
    <w:basedOn w:val="Liguvaikefont"/>
    <w:uiPriority w:val="21"/>
    <w:qFormat/>
    <w:rsid w:val="00B06F61"/>
    <w:rPr>
      <w:i/>
      <w:iCs/>
      <w:color w:val="2E74B5" w:themeColor="accent1" w:themeShade="BF"/>
    </w:rPr>
  </w:style>
  <w:style w:type="paragraph" w:styleId="Selgeltmrgatavtsitaat">
    <w:name w:val="Intense Quote"/>
    <w:basedOn w:val="Normaallaad"/>
    <w:next w:val="Normaallaad"/>
    <w:link w:val="SelgeltmrgatavtsitaatMrk"/>
    <w:uiPriority w:val="30"/>
    <w:qFormat/>
    <w:rsid w:val="00B06F6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B06F61"/>
    <w:rPr>
      <w:i/>
      <w:iCs/>
      <w:color w:val="2E74B5" w:themeColor="accent1" w:themeShade="BF"/>
    </w:rPr>
  </w:style>
  <w:style w:type="character" w:styleId="Selgeltmrgatavviide">
    <w:name w:val="Intense Reference"/>
    <w:basedOn w:val="Liguvaikefont"/>
    <w:uiPriority w:val="32"/>
    <w:qFormat/>
    <w:rsid w:val="00B06F61"/>
    <w:rPr>
      <w:b/>
      <w:bCs/>
      <w:smallCaps/>
      <w:color w:val="2E74B5" w:themeColor="accent1" w:themeShade="BF"/>
      <w:spacing w:val="5"/>
    </w:rPr>
  </w:style>
  <w:style w:type="paragraph" w:customStyle="1" w:styleId="111">
    <w:name w:val="1.1.1"/>
    <w:basedOn w:val="Normaallaad"/>
    <w:qFormat/>
    <w:rsid w:val="00B06F61"/>
    <w:pPr>
      <w:numPr>
        <w:ilvl w:val="2"/>
        <w:numId w:val="1"/>
      </w:numPr>
      <w:tabs>
        <w:tab w:val="left" w:pos="709"/>
      </w:tabs>
      <w:spacing w:after="0" w:line="240" w:lineRule="auto"/>
      <w:ind w:left="5466"/>
      <w:jc w:val="both"/>
    </w:pPr>
    <w:rPr>
      <w:rFonts w:ascii="MaxPro_S-Light" w:hAnsi="MaxPro_S-Light" w:cs="MaxPro_S-Light"/>
    </w:rPr>
  </w:style>
  <w:style w:type="paragraph" w:customStyle="1" w:styleId="11">
    <w:name w:val="1.1"/>
    <w:basedOn w:val="Normaallaad"/>
    <w:link w:val="11Char"/>
    <w:qFormat/>
    <w:rsid w:val="00B06F61"/>
    <w:pPr>
      <w:numPr>
        <w:ilvl w:val="1"/>
        <w:numId w:val="1"/>
      </w:numPr>
      <w:spacing w:after="0" w:line="240" w:lineRule="auto"/>
      <w:jc w:val="both"/>
    </w:pPr>
    <w:rPr>
      <w:rFonts w:ascii="MaxPro_S-Light" w:hAnsi="MaxPro_S-Light" w:cs="MaxPro_S-Light"/>
    </w:rPr>
  </w:style>
  <w:style w:type="character" w:customStyle="1" w:styleId="11Char">
    <w:name w:val="1.1 Char"/>
    <w:link w:val="11"/>
    <w:locked/>
    <w:rsid w:val="00B06F61"/>
    <w:rPr>
      <w:rFonts w:ascii="MaxPro_S-Light" w:hAnsi="MaxPro_S-Light" w:cs="MaxPro_S-Light"/>
    </w:rPr>
  </w:style>
  <w:style w:type="character" w:styleId="Hperlink">
    <w:name w:val="Hyperlink"/>
    <w:basedOn w:val="Liguvaikefont"/>
    <w:uiPriority w:val="99"/>
    <w:unhideWhenUsed/>
    <w:rsid w:val="00B1599F"/>
    <w:rPr>
      <w:color w:val="0563C1" w:themeColor="hyperlink"/>
      <w:u w:val="single"/>
    </w:rPr>
  </w:style>
  <w:style w:type="character" w:styleId="Lahendamatamainimine">
    <w:name w:val="Unresolved Mention"/>
    <w:basedOn w:val="Liguvaikefont"/>
    <w:uiPriority w:val="99"/>
    <w:semiHidden/>
    <w:unhideWhenUsed/>
    <w:rsid w:val="00B15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iigihanked.rii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5</Pages>
  <Words>2149</Words>
  <Characters>12470</Characters>
  <Application>Microsoft Office Word</Application>
  <DocSecurity>0</DocSecurity>
  <Lines>103</Lines>
  <Paragraphs>29</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27</cp:revision>
  <dcterms:created xsi:type="dcterms:W3CDTF">2026-01-14T14:26:00Z</dcterms:created>
  <dcterms:modified xsi:type="dcterms:W3CDTF">2026-03-06T12:23:00Z</dcterms:modified>
</cp:coreProperties>
</file>